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325763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Сергееву Сергею Владимировичу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325763" w:rsidRPr="00325763">
        <w:t>47:14:1106006:17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325763" w:rsidRPr="00325763">
        <w:rPr>
          <w:rFonts w:ascii="Times New Roman" w:hAnsi="Times New Roman" w:cs="Times New Roman"/>
          <w:color w:val="000000"/>
          <w:sz w:val="24"/>
          <w:szCs w:val="28"/>
        </w:rPr>
        <w:t>47:14:1106006:17</w:t>
      </w:r>
      <w:r w:rsidR="0032576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25763">
        <w:rPr>
          <w:rFonts w:ascii="Times New Roman" w:hAnsi="Times New Roman" w:cs="Times New Roman"/>
          <w:color w:val="000000"/>
          <w:sz w:val="24"/>
          <w:szCs w:val="28"/>
        </w:rPr>
        <w:t>Сергеев Сергей Владимирович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325763">
        <w:rPr>
          <w:rFonts w:ascii="Times New Roman" w:hAnsi="Times New Roman" w:cs="Times New Roman"/>
          <w:color w:val="000000"/>
          <w:sz w:val="24"/>
          <w:szCs w:val="28"/>
        </w:rPr>
        <w:t>Сергеева Сергея Владимировича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о правообладателе земельного участка с кадастровым номером </w:t>
      </w:r>
      <w:r w:rsidR="00325763" w:rsidRPr="00325763">
        <w:rPr>
          <w:rFonts w:ascii="Times New Roman" w:hAnsi="Times New Roman" w:cs="Times New Roman"/>
          <w:iCs/>
          <w:sz w:val="24"/>
          <w:szCs w:val="28"/>
        </w:rPr>
        <w:t>47:14:1106006:17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22374B"/>
    <w:rsid w:val="00325763"/>
    <w:rsid w:val="00537EFF"/>
    <w:rsid w:val="007B5A07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2024-02-01T09:39:00Z</dcterms:created>
  <dcterms:modified xsi:type="dcterms:W3CDTF">2024-02-01T09:39:00Z</dcterms:modified>
</cp:coreProperties>
</file>