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04" w:rsidRDefault="00A31D04" w:rsidP="00A31D04">
      <w:pPr>
        <w:rPr>
          <w:b/>
          <w:sz w:val="48"/>
          <w:szCs w:val="48"/>
        </w:rPr>
      </w:pPr>
      <w:r w:rsidRPr="00943AF1">
        <w:rPr>
          <w:b/>
          <w:sz w:val="48"/>
          <w:szCs w:val="48"/>
        </w:rPr>
        <w:t xml:space="preserve">За  </w:t>
      </w:r>
      <w:r w:rsidR="00223F9C">
        <w:rPr>
          <w:b/>
          <w:sz w:val="48"/>
          <w:szCs w:val="48"/>
        </w:rPr>
        <w:t xml:space="preserve">второй </w:t>
      </w:r>
      <w:r w:rsidRPr="00943AF1">
        <w:rPr>
          <w:b/>
          <w:sz w:val="48"/>
          <w:szCs w:val="48"/>
        </w:rPr>
        <w:t>квартал 2023 года</w:t>
      </w:r>
    </w:p>
    <w:tbl>
      <w:tblPr>
        <w:tblStyle w:val="a3"/>
        <w:tblW w:w="0" w:type="auto"/>
        <w:tblLook w:val="04A0"/>
      </w:tblPr>
      <w:tblGrid>
        <w:gridCol w:w="6711"/>
        <w:gridCol w:w="2410"/>
      </w:tblGrid>
      <w:tr w:rsidR="00A31D04" w:rsidTr="004078FE">
        <w:trPr>
          <w:trHeight w:val="674"/>
        </w:trPr>
        <w:tc>
          <w:tcPr>
            <w:tcW w:w="6345" w:type="dxa"/>
          </w:tcPr>
          <w:p w:rsidR="00A31D04" w:rsidRPr="00943AF1" w:rsidRDefault="00A31D04" w:rsidP="0040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2410" w:type="dxa"/>
          </w:tcPr>
          <w:p w:rsidR="00A31D04" w:rsidRPr="00943AF1" w:rsidRDefault="00223F9C" w:rsidP="00407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777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</w:tcPr>
          <w:p w:rsidR="00A31D04" w:rsidRDefault="00A31D04" w:rsidP="004078FE">
            <w:pPr>
              <w:jc w:val="center"/>
              <w:rPr>
                <w:sz w:val="28"/>
                <w:szCs w:val="28"/>
              </w:rPr>
            </w:pPr>
          </w:p>
        </w:tc>
      </w:tr>
      <w:tr w:rsidR="00A31D04" w:rsidTr="004078FE">
        <w:tc>
          <w:tcPr>
            <w:tcW w:w="8755" w:type="dxa"/>
            <w:gridSpan w:val="2"/>
          </w:tcPr>
          <w:p w:rsidR="00A31D04" w:rsidRDefault="00A31D04" w:rsidP="004078FE">
            <w:pPr>
              <w:rPr>
                <w:sz w:val="28"/>
                <w:szCs w:val="28"/>
              </w:rPr>
            </w:pPr>
            <w:r w:rsidRPr="00943AF1">
              <w:rPr>
                <w:b/>
                <w:sz w:val="28"/>
                <w:szCs w:val="28"/>
              </w:rPr>
              <w:t>По видам обращения: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Жалоба </w:t>
            </w:r>
          </w:p>
        </w:tc>
        <w:tc>
          <w:tcPr>
            <w:tcW w:w="2410" w:type="dxa"/>
          </w:tcPr>
          <w:p w:rsidR="00A31D04" w:rsidRDefault="00A31D04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2410" w:type="dxa"/>
          </w:tcPr>
          <w:p w:rsidR="00A31D04" w:rsidRDefault="00223F9C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</w:t>
            </w:r>
          </w:p>
        </w:tc>
      </w:tr>
      <w:tr w:rsidR="00A31D04" w:rsidTr="004078FE">
        <w:tc>
          <w:tcPr>
            <w:tcW w:w="8755" w:type="dxa"/>
            <w:gridSpan w:val="2"/>
          </w:tcPr>
          <w:p w:rsidR="00A31D04" w:rsidRDefault="00A31D04" w:rsidP="004078FE">
            <w:pPr>
              <w:rPr>
                <w:sz w:val="28"/>
                <w:szCs w:val="28"/>
              </w:rPr>
            </w:pPr>
            <w:r w:rsidRPr="00943AF1">
              <w:rPr>
                <w:b/>
                <w:sz w:val="28"/>
                <w:szCs w:val="28"/>
              </w:rPr>
              <w:t>По формам  обращения</w:t>
            </w:r>
            <w:r>
              <w:rPr>
                <w:sz w:val="28"/>
                <w:szCs w:val="28"/>
              </w:rPr>
              <w:t>: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</w:t>
            </w:r>
          </w:p>
        </w:tc>
        <w:tc>
          <w:tcPr>
            <w:tcW w:w="2410" w:type="dxa"/>
          </w:tcPr>
          <w:p w:rsidR="00A31D04" w:rsidRDefault="00223F9C" w:rsidP="00E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</w:t>
            </w:r>
          </w:p>
        </w:tc>
        <w:tc>
          <w:tcPr>
            <w:tcW w:w="2410" w:type="dxa"/>
          </w:tcPr>
          <w:p w:rsidR="00A31D04" w:rsidRDefault="00223F9C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 руководителя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223F9C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1D04">
              <w:rPr>
                <w:sz w:val="28"/>
                <w:szCs w:val="28"/>
              </w:rPr>
              <w:t>6</w:t>
            </w:r>
          </w:p>
        </w:tc>
      </w:tr>
      <w:tr w:rsidR="00A31D04" w:rsidTr="004078FE">
        <w:tc>
          <w:tcPr>
            <w:tcW w:w="6345" w:type="dxa"/>
            <w:tcBorders>
              <w:left w:val="nil"/>
              <w:right w:val="nil"/>
            </w:tcBorders>
          </w:tcPr>
          <w:p w:rsidR="00A31D04" w:rsidRDefault="00A80F62" w:rsidP="004078F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05275" cy="2438400"/>
                  <wp:effectExtent l="1905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31D04" w:rsidRDefault="00A31D04" w:rsidP="004078FE">
            <w:pPr>
              <w:jc w:val="center"/>
              <w:rPr>
                <w:sz w:val="28"/>
                <w:szCs w:val="28"/>
              </w:rPr>
            </w:pPr>
          </w:p>
        </w:tc>
      </w:tr>
      <w:tr w:rsidR="00A31D04" w:rsidTr="004078FE">
        <w:tc>
          <w:tcPr>
            <w:tcW w:w="8755" w:type="dxa"/>
            <w:gridSpan w:val="2"/>
          </w:tcPr>
          <w:p w:rsidR="00A31D04" w:rsidRDefault="00A31D04" w:rsidP="004078FE">
            <w:pPr>
              <w:rPr>
                <w:sz w:val="28"/>
                <w:szCs w:val="28"/>
              </w:rPr>
            </w:pPr>
            <w:r w:rsidRPr="00B67482">
              <w:rPr>
                <w:b/>
                <w:sz w:val="28"/>
                <w:szCs w:val="28"/>
              </w:rPr>
              <w:t>Количество обращений, поступивших с территории округов  и районов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район</w:t>
            </w:r>
          </w:p>
        </w:tc>
        <w:tc>
          <w:tcPr>
            <w:tcW w:w="2410" w:type="dxa"/>
          </w:tcPr>
          <w:p w:rsidR="00A31D04" w:rsidRPr="00CA1657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1657" w:rsidTr="004078FE">
        <w:tc>
          <w:tcPr>
            <w:tcW w:w="6345" w:type="dxa"/>
          </w:tcPr>
          <w:p w:rsidR="00CA1657" w:rsidRDefault="00CA1657" w:rsidP="00407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</w:tcPr>
          <w:p w:rsidR="00CA1657" w:rsidRPr="00CA1657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1D04" w:rsidTr="004078FE">
        <w:tc>
          <w:tcPr>
            <w:tcW w:w="6345" w:type="dxa"/>
          </w:tcPr>
          <w:p w:rsidR="00A31D04" w:rsidRDefault="00CA1657" w:rsidP="00407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Кингисеппский</w:t>
            </w:r>
            <w:proofErr w:type="spellEnd"/>
            <w:r w:rsidR="00A31D04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</w:tcPr>
          <w:p w:rsidR="00A31D04" w:rsidRPr="00CA1657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Ломоносовский район</w:t>
            </w:r>
          </w:p>
        </w:tc>
        <w:tc>
          <w:tcPr>
            <w:tcW w:w="2410" w:type="dxa"/>
          </w:tcPr>
          <w:p w:rsidR="00A31D04" w:rsidRPr="00CA1657" w:rsidRDefault="00CA1657" w:rsidP="00CA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Сосновоборский</w:t>
            </w:r>
            <w:proofErr w:type="spellEnd"/>
            <w:r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2410" w:type="dxa"/>
          </w:tcPr>
          <w:p w:rsidR="00A31D04" w:rsidRPr="00CA1657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Pr="00CA1657" w:rsidRDefault="00CA1657" w:rsidP="00CA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A31D04" w:rsidTr="004078FE">
        <w:tc>
          <w:tcPr>
            <w:tcW w:w="6345" w:type="dxa"/>
            <w:tcBorders>
              <w:left w:val="nil"/>
              <w:right w:val="nil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31D04" w:rsidRDefault="00A31D04" w:rsidP="004078FE">
            <w:pPr>
              <w:jc w:val="center"/>
              <w:rPr>
                <w:sz w:val="28"/>
                <w:szCs w:val="28"/>
              </w:rPr>
            </w:pPr>
          </w:p>
        </w:tc>
      </w:tr>
      <w:tr w:rsidR="00A31D04" w:rsidTr="004078FE">
        <w:trPr>
          <w:trHeight w:val="515"/>
        </w:trPr>
        <w:tc>
          <w:tcPr>
            <w:tcW w:w="8755" w:type="dxa"/>
            <w:gridSpan w:val="2"/>
          </w:tcPr>
          <w:p w:rsidR="00A31D04" w:rsidRPr="00C97C04" w:rsidRDefault="00A31D04" w:rsidP="004078FE">
            <w:pPr>
              <w:rPr>
                <w:b/>
                <w:sz w:val="28"/>
                <w:szCs w:val="28"/>
              </w:rPr>
            </w:pPr>
            <w:r w:rsidRPr="00B67482">
              <w:rPr>
                <w:b/>
                <w:sz w:val="28"/>
                <w:szCs w:val="28"/>
              </w:rPr>
              <w:t>Количество обращений поступивших из других организаций</w:t>
            </w:r>
          </w:p>
          <w:p w:rsidR="00A31D04" w:rsidRPr="00C97C04" w:rsidRDefault="00A31D04" w:rsidP="004078FE">
            <w:pPr>
              <w:rPr>
                <w:sz w:val="28"/>
                <w:szCs w:val="28"/>
              </w:rPr>
            </w:pP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работе с обращениями граждан Президента РФ</w:t>
            </w:r>
          </w:p>
        </w:tc>
        <w:tc>
          <w:tcPr>
            <w:tcW w:w="2410" w:type="dxa"/>
          </w:tcPr>
          <w:p w:rsidR="00A31D04" w:rsidRPr="00E8348D" w:rsidRDefault="00E8348D" w:rsidP="004078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Ленинградской области</w:t>
            </w:r>
          </w:p>
        </w:tc>
        <w:tc>
          <w:tcPr>
            <w:tcW w:w="2410" w:type="dxa"/>
          </w:tcPr>
          <w:p w:rsidR="00A31D04" w:rsidRPr="00CA1657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Ломоносовского района ЛО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Pr="00E8348D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06FD3" w:rsidTr="004078FE">
        <w:tc>
          <w:tcPr>
            <w:tcW w:w="6345" w:type="dxa"/>
            <w:tcBorders>
              <w:bottom w:val="single" w:sz="4" w:space="0" w:color="auto"/>
            </w:tcBorders>
          </w:tcPr>
          <w:p w:rsidR="00406FD3" w:rsidRDefault="00406FD3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Гостилицкого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6FD3" w:rsidRDefault="00406FD3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Копорское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406FD3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Пениковского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406FD3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 МО </w:t>
            </w:r>
            <w:proofErr w:type="spellStart"/>
            <w:r>
              <w:rPr>
                <w:sz w:val="28"/>
                <w:szCs w:val="28"/>
              </w:rPr>
              <w:t>Кипенское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406FD3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6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 МО </w:t>
            </w:r>
            <w:proofErr w:type="spellStart"/>
            <w:r w:rsidR="00406FD3">
              <w:rPr>
                <w:sz w:val="28"/>
                <w:szCs w:val="28"/>
              </w:rPr>
              <w:t>Оржицкое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406FD3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598D" w:rsidTr="004078FE">
        <w:tc>
          <w:tcPr>
            <w:tcW w:w="6345" w:type="dxa"/>
            <w:tcBorders>
              <w:bottom w:val="single" w:sz="4" w:space="0" w:color="auto"/>
            </w:tcBorders>
          </w:tcPr>
          <w:p w:rsidR="005D598D" w:rsidRDefault="005D598D" w:rsidP="00406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 МО </w:t>
            </w:r>
            <w:proofErr w:type="spellStart"/>
            <w:proofErr w:type="gramStart"/>
            <w:r w:rsidR="00406FD3">
              <w:rPr>
                <w:sz w:val="28"/>
                <w:szCs w:val="28"/>
              </w:rPr>
              <w:t>Русско-Высоцкое</w:t>
            </w:r>
            <w:proofErr w:type="spellEnd"/>
            <w:proofErr w:type="gramEnd"/>
            <w:r w:rsidR="00406FD3">
              <w:rPr>
                <w:sz w:val="28"/>
                <w:szCs w:val="28"/>
              </w:rPr>
              <w:t xml:space="preserve">  сельское </w:t>
            </w:r>
            <w:proofErr w:type="spellStart"/>
            <w:r w:rsidR="00406FD3">
              <w:rPr>
                <w:sz w:val="28"/>
                <w:szCs w:val="28"/>
              </w:rPr>
              <w:t>посление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598D" w:rsidRPr="00406FD3" w:rsidRDefault="00406FD3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Ломоносовского муниципального района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598D" w:rsidTr="004078FE">
        <w:tc>
          <w:tcPr>
            <w:tcW w:w="6345" w:type="dxa"/>
            <w:tcBorders>
              <w:bottom w:val="single" w:sz="4" w:space="0" w:color="auto"/>
            </w:tcBorders>
          </w:tcPr>
          <w:p w:rsidR="005D598D" w:rsidRDefault="005D598D" w:rsidP="005D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Петродворцового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z w:val="28"/>
                <w:szCs w:val="28"/>
              </w:rPr>
              <w:t>Санк-Петербурга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598D" w:rsidRDefault="00CA1657" w:rsidP="005D5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657" w:rsidTr="004078FE">
        <w:tc>
          <w:tcPr>
            <w:tcW w:w="6345" w:type="dxa"/>
            <w:tcBorders>
              <w:bottom w:val="single" w:sz="4" w:space="0" w:color="auto"/>
            </w:tcBorders>
          </w:tcPr>
          <w:p w:rsidR="00CA1657" w:rsidRDefault="00CA1657" w:rsidP="005D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МО город Ломоносов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1657" w:rsidRDefault="00CA1657" w:rsidP="005D5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D04" w:rsidTr="004078FE">
        <w:tc>
          <w:tcPr>
            <w:tcW w:w="8755" w:type="dxa"/>
            <w:gridSpan w:val="2"/>
          </w:tcPr>
          <w:p w:rsidR="00A31D04" w:rsidRDefault="00A31D04" w:rsidP="004078FE">
            <w:pPr>
              <w:rPr>
                <w:sz w:val="28"/>
                <w:szCs w:val="28"/>
              </w:rPr>
            </w:pPr>
            <w:r w:rsidRPr="004062C3">
              <w:rPr>
                <w:b/>
                <w:sz w:val="28"/>
                <w:szCs w:val="28"/>
              </w:rPr>
              <w:t>Сведения о тематике обращений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62C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(по социально-значимым вопросам)  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410" w:type="dxa"/>
          </w:tcPr>
          <w:p w:rsidR="00A31D04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2410" w:type="dxa"/>
          </w:tcPr>
          <w:p w:rsidR="00A31D04" w:rsidRDefault="00CA1657" w:rsidP="00E1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и профессиональное образование</w:t>
            </w:r>
          </w:p>
        </w:tc>
        <w:tc>
          <w:tcPr>
            <w:tcW w:w="2410" w:type="dxa"/>
          </w:tcPr>
          <w:p w:rsidR="00A31D04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133FE" w:rsidTr="004078FE">
        <w:tc>
          <w:tcPr>
            <w:tcW w:w="6345" w:type="dxa"/>
          </w:tcPr>
          <w:p w:rsidR="00E133FE" w:rsidRDefault="00E133FE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410" w:type="dxa"/>
          </w:tcPr>
          <w:p w:rsidR="00E133FE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защита населения </w:t>
            </w:r>
          </w:p>
        </w:tc>
        <w:tc>
          <w:tcPr>
            <w:tcW w:w="2410" w:type="dxa"/>
          </w:tcPr>
          <w:p w:rsidR="00A31D04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A31D04" w:rsidTr="004078FE">
        <w:tc>
          <w:tcPr>
            <w:tcW w:w="6345" w:type="dxa"/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отходами</w:t>
            </w:r>
          </w:p>
        </w:tc>
        <w:tc>
          <w:tcPr>
            <w:tcW w:w="2410" w:type="dxa"/>
          </w:tcPr>
          <w:p w:rsidR="00A31D04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1D04" w:rsidTr="004078FE">
        <w:tc>
          <w:tcPr>
            <w:tcW w:w="6345" w:type="dxa"/>
            <w:tcBorders>
              <w:bottom w:val="single" w:sz="4" w:space="0" w:color="auto"/>
            </w:tcBorders>
          </w:tcPr>
          <w:p w:rsidR="00A31D04" w:rsidRDefault="00A31D04" w:rsidP="00407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D04" w:rsidRDefault="00CA1657" w:rsidP="004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33FE">
              <w:rPr>
                <w:sz w:val="28"/>
                <w:szCs w:val="28"/>
              </w:rPr>
              <w:t>1</w:t>
            </w:r>
          </w:p>
        </w:tc>
      </w:tr>
    </w:tbl>
    <w:p w:rsidR="00765F7D" w:rsidRDefault="00A80F62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65F7D" w:rsidSect="0040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04"/>
    <w:rsid w:val="001A06FA"/>
    <w:rsid w:val="00223F9C"/>
    <w:rsid w:val="00406FD3"/>
    <w:rsid w:val="004078FE"/>
    <w:rsid w:val="005109E0"/>
    <w:rsid w:val="005D598D"/>
    <w:rsid w:val="006210CD"/>
    <w:rsid w:val="006F5DE3"/>
    <w:rsid w:val="00702AE5"/>
    <w:rsid w:val="00765F7D"/>
    <w:rsid w:val="008343C4"/>
    <w:rsid w:val="00A31D04"/>
    <w:rsid w:val="00A80F62"/>
    <w:rsid w:val="00CA1657"/>
    <w:rsid w:val="00E133FE"/>
    <w:rsid w:val="00E8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формам  обращения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Письменные</c:v>
                </c:pt>
                <c:pt idx="1">
                  <c:v>Электронные</c:v>
                </c:pt>
                <c:pt idx="2">
                  <c:v>Личный прием руководителя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307</c:v>
                </c:pt>
                <c:pt idx="1">
                  <c:v>454</c:v>
                </c:pt>
                <c:pt idx="2">
                  <c:v>16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Сведения о тематике обращений        </a:t>
            </a:r>
          </a:p>
          <a:p>
            <a:pPr>
              <a:defRPr/>
            </a:pPr>
            <a:r>
              <a:rPr lang="ru-RU"/>
              <a:t>  (по социально-значимым вопросам)  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тематике обращений  (по социально-значимым вопросам) 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Здравоохранение</c:v>
                </c:pt>
                <c:pt idx="1">
                  <c:v>ЖКХ</c:v>
                </c:pt>
                <c:pt idx="2">
                  <c:v>Общее и профессиональное образование</c:v>
                </c:pt>
                <c:pt idx="3">
                  <c:v>Дорожное хозяйство</c:v>
                </c:pt>
                <c:pt idx="4">
                  <c:v>Социальная защита населения </c:v>
                </c:pt>
                <c:pt idx="5">
                  <c:v>Обращение с отходами</c:v>
                </c:pt>
                <c:pt idx="6">
                  <c:v>Транспорт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57</c:v>
                </c:pt>
                <c:pt idx="2">
                  <c:v>47</c:v>
                </c:pt>
                <c:pt idx="3">
                  <c:v>18</c:v>
                </c:pt>
                <c:pt idx="4">
                  <c:v>59</c:v>
                </c:pt>
                <c:pt idx="5">
                  <c:v>7</c:v>
                </c:pt>
                <c:pt idx="6">
                  <c:v>41</c:v>
                </c:pt>
              </c:numCache>
            </c:numRef>
          </c:val>
        </c:ser>
        <c:shape val="box"/>
        <c:axId val="111645056"/>
        <c:axId val="111646592"/>
        <c:axId val="0"/>
      </c:bar3DChart>
      <c:catAx>
        <c:axId val="111645056"/>
        <c:scaling>
          <c:orientation val="minMax"/>
        </c:scaling>
        <c:axPos val="b"/>
        <c:tickLblPos val="nextTo"/>
        <c:crossAx val="111646592"/>
        <c:crosses val="autoZero"/>
        <c:auto val="1"/>
        <c:lblAlgn val="ctr"/>
        <c:lblOffset val="100"/>
      </c:catAx>
      <c:valAx>
        <c:axId val="111646592"/>
        <c:scaling>
          <c:orientation val="minMax"/>
        </c:scaling>
        <c:axPos val="l"/>
        <c:majorGridlines/>
        <c:numFmt formatCode="General" sourceLinked="1"/>
        <c:tickLblPos val="nextTo"/>
        <c:crossAx val="1116450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хватова_оа</dc:creator>
  <cp:lastModifiedBy>хватова_оа</cp:lastModifiedBy>
  <cp:revision>5</cp:revision>
  <dcterms:created xsi:type="dcterms:W3CDTF">2023-10-30T11:33:00Z</dcterms:created>
  <dcterms:modified xsi:type="dcterms:W3CDTF">2023-10-30T12:32:00Z</dcterms:modified>
</cp:coreProperties>
</file>