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21" w:rsidRDefault="00C41121" w:rsidP="00C41121">
      <w:pPr>
        <w:spacing w:line="274" w:lineRule="exact"/>
        <w:ind w:left="5954"/>
        <w:rPr>
          <w:rStyle w:val="21"/>
          <w:rFonts w:eastAsia="Arial Narrow"/>
        </w:rPr>
      </w:pPr>
      <w:r w:rsidRPr="00427BA8">
        <w:rPr>
          <w:rStyle w:val="21"/>
          <w:rFonts w:eastAsia="Arial Narrow"/>
        </w:rPr>
        <w:t>Утвержден</w:t>
      </w:r>
      <w:r>
        <w:rPr>
          <w:rStyle w:val="21"/>
          <w:rFonts w:eastAsia="Arial Narrow"/>
        </w:rPr>
        <w:t>:</w:t>
      </w:r>
      <w:r w:rsidRPr="00427BA8">
        <w:rPr>
          <w:rStyle w:val="21"/>
          <w:rFonts w:eastAsia="Arial Narrow"/>
        </w:rPr>
        <w:t xml:space="preserve"> </w:t>
      </w:r>
    </w:p>
    <w:p w:rsidR="00C41121" w:rsidRDefault="00C41121" w:rsidP="00C41121">
      <w:pPr>
        <w:spacing w:line="274" w:lineRule="exact"/>
        <w:ind w:left="5954"/>
        <w:rPr>
          <w:rStyle w:val="21"/>
          <w:rFonts w:eastAsia="Arial Narrow"/>
        </w:rPr>
      </w:pPr>
      <w:r w:rsidRPr="00427BA8">
        <w:rPr>
          <w:rStyle w:val="21"/>
          <w:rFonts w:eastAsia="Arial Narrow"/>
        </w:rPr>
        <w:t>Постановлением</w:t>
      </w:r>
      <w:r>
        <w:rPr>
          <w:rStyle w:val="21"/>
          <w:rFonts w:eastAsia="Arial Narrow"/>
        </w:rPr>
        <w:t xml:space="preserve"> Администрации муниципального образования Ломоносовский муниципальный район Ленинградской области</w:t>
      </w:r>
    </w:p>
    <w:p w:rsidR="00C41121" w:rsidRDefault="00C41121" w:rsidP="00C41121">
      <w:pPr>
        <w:spacing w:line="274" w:lineRule="exact"/>
        <w:ind w:left="5954"/>
        <w:rPr>
          <w:rStyle w:val="21"/>
          <w:rFonts w:eastAsia="Arial Narrow"/>
        </w:rPr>
      </w:pPr>
      <w:r>
        <w:rPr>
          <w:rStyle w:val="21"/>
          <w:rFonts w:eastAsia="Arial Narrow"/>
        </w:rPr>
        <w:t>От 13.05.2022 № 800/22</w:t>
      </w:r>
    </w:p>
    <w:p w:rsidR="00C41121" w:rsidRDefault="00C41121" w:rsidP="00C41121">
      <w:pPr>
        <w:spacing w:line="274" w:lineRule="exact"/>
        <w:ind w:left="5954"/>
        <w:rPr>
          <w:rStyle w:val="21"/>
          <w:rFonts w:eastAsia="Arial Narrow"/>
        </w:rPr>
      </w:pPr>
    </w:p>
    <w:p w:rsidR="00C41121" w:rsidRDefault="00C41121" w:rsidP="00C41121">
      <w:pPr>
        <w:spacing w:line="274" w:lineRule="exact"/>
        <w:ind w:left="5954"/>
        <w:rPr>
          <w:rStyle w:val="21"/>
          <w:rFonts w:eastAsia="Arial Narrow"/>
        </w:rPr>
      </w:pPr>
      <w:r w:rsidRPr="00427BA8">
        <w:rPr>
          <w:rStyle w:val="21"/>
          <w:rFonts w:eastAsia="Arial Narrow"/>
        </w:rPr>
        <w:t>П</w:t>
      </w:r>
      <w:r>
        <w:rPr>
          <w:rStyle w:val="21"/>
          <w:rFonts w:eastAsia="Arial Narrow"/>
        </w:rPr>
        <w:t>риложение</w:t>
      </w:r>
      <w:r w:rsidRPr="00427BA8">
        <w:rPr>
          <w:rStyle w:val="21"/>
          <w:rFonts w:eastAsia="Arial Narrow"/>
        </w:rPr>
        <w:t xml:space="preserve"> № 2</w:t>
      </w:r>
      <w:r>
        <w:rPr>
          <w:rStyle w:val="21"/>
          <w:rFonts w:eastAsia="Arial Narrow"/>
        </w:rPr>
        <w:t xml:space="preserve"> </w:t>
      </w:r>
    </w:p>
    <w:p w:rsidR="00C41121" w:rsidRDefault="00C41121" w:rsidP="00C41121">
      <w:pPr>
        <w:pStyle w:val="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pacing w:val="0"/>
          <w:sz w:val="24"/>
          <w:szCs w:val="24"/>
        </w:rPr>
      </w:pPr>
    </w:p>
    <w:p w:rsidR="00C41121" w:rsidRDefault="00C41121" w:rsidP="00C41121">
      <w:pPr>
        <w:pStyle w:val="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pacing w:val="0"/>
          <w:sz w:val="24"/>
          <w:szCs w:val="24"/>
        </w:rPr>
      </w:pPr>
    </w:p>
    <w:p w:rsidR="00C41121" w:rsidRPr="00C1041D" w:rsidRDefault="00C41121" w:rsidP="00C41121">
      <w:pPr>
        <w:pStyle w:val="4"/>
        <w:shd w:val="clear" w:color="auto" w:fill="auto"/>
        <w:spacing w:after="0" w:line="240" w:lineRule="auto"/>
        <w:ind w:firstLine="0"/>
        <w:jc w:val="center"/>
        <w:rPr>
          <w:rStyle w:val="11"/>
          <w:rFonts w:ascii="Times New Roman" w:hAnsi="Times New Roman"/>
          <w:spacing w:val="0"/>
          <w:sz w:val="24"/>
          <w:szCs w:val="24"/>
        </w:rPr>
      </w:pPr>
      <w:r w:rsidRPr="00C1041D">
        <w:rPr>
          <w:rFonts w:ascii="Times New Roman" w:hAnsi="Times New Roman"/>
          <w:b w:val="0"/>
          <w:spacing w:val="0"/>
          <w:sz w:val="24"/>
          <w:szCs w:val="24"/>
        </w:rPr>
        <w:t xml:space="preserve">Перечень </w:t>
      </w:r>
      <w:r w:rsidRPr="00C1041D">
        <w:rPr>
          <w:rStyle w:val="11"/>
          <w:rFonts w:ascii="Times New Roman" w:hAnsi="Times New Roman"/>
          <w:spacing w:val="0"/>
          <w:sz w:val="24"/>
          <w:szCs w:val="24"/>
        </w:rPr>
        <w:t xml:space="preserve">приоритетных рынков товаров и услуг </w:t>
      </w:r>
    </w:p>
    <w:p w:rsidR="00C41121" w:rsidRPr="00C1041D" w:rsidRDefault="00C41121" w:rsidP="00C41121">
      <w:pPr>
        <w:pStyle w:val="4"/>
        <w:shd w:val="clear" w:color="auto" w:fill="auto"/>
        <w:spacing w:after="0" w:line="240" w:lineRule="auto"/>
        <w:ind w:firstLine="0"/>
        <w:jc w:val="center"/>
        <w:rPr>
          <w:rStyle w:val="11"/>
          <w:rFonts w:ascii="Times New Roman" w:hAnsi="Times New Roman"/>
          <w:spacing w:val="0"/>
          <w:sz w:val="24"/>
          <w:szCs w:val="24"/>
        </w:rPr>
      </w:pPr>
      <w:r w:rsidRPr="00C1041D">
        <w:rPr>
          <w:rStyle w:val="11"/>
          <w:rFonts w:ascii="Times New Roman" w:hAnsi="Times New Roman"/>
          <w:spacing w:val="0"/>
          <w:sz w:val="24"/>
          <w:szCs w:val="24"/>
        </w:rPr>
        <w:t xml:space="preserve">по содействию развитию конкуренции на рынках товаров, работ и услуг на территории </w:t>
      </w:r>
    </w:p>
    <w:p w:rsidR="00C41121" w:rsidRPr="00C1041D" w:rsidRDefault="00C41121" w:rsidP="00C41121">
      <w:pPr>
        <w:pStyle w:val="4"/>
        <w:shd w:val="clear" w:color="auto" w:fill="auto"/>
        <w:spacing w:after="0" w:line="240" w:lineRule="auto"/>
        <w:ind w:firstLine="0"/>
        <w:jc w:val="center"/>
        <w:rPr>
          <w:rStyle w:val="11"/>
          <w:rFonts w:ascii="Times New Roman" w:hAnsi="Times New Roman"/>
          <w:spacing w:val="0"/>
          <w:sz w:val="24"/>
          <w:szCs w:val="24"/>
        </w:rPr>
      </w:pPr>
      <w:r w:rsidRPr="00C1041D">
        <w:rPr>
          <w:rStyle w:val="11"/>
          <w:rFonts w:ascii="Times New Roman" w:hAnsi="Times New Roman"/>
          <w:spacing w:val="0"/>
          <w:sz w:val="24"/>
          <w:szCs w:val="24"/>
        </w:rPr>
        <w:t>муниципального образования Ломоносовский муниципальный район Ленинградской области</w:t>
      </w:r>
    </w:p>
    <w:p w:rsidR="00C41121" w:rsidRPr="00C1041D" w:rsidRDefault="00C41121" w:rsidP="00C41121">
      <w:pPr>
        <w:pStyle w:val="4"/>
        <w:shd w:val="clear" w:color="auto" w:fill="auto"/>
        <w:spacing w:after="0" w:line="240" w:lineRule="auto"/>
        <w:ind w:firstLine="708"/>
        <w:rPr>
          <w:rStyle w:val="10pt0pt"/>
          <w:rFonts w:eastAsiaTheme="minorHAnsi"/>
          <w:spacing w:val="0"/>
          <w:sz w:val="24"/>
          <w:szCs w:val="24"/>
        </w:rPr>
      </w:pPr>
    </w:p>
    <w:p w:rsidR="00C41121" w:rsidRPr="00C1041D" w:rsidRDefault="00C41121" w:rsidP="00C41121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spacing w:val="0"/>
          <w:sz w:val="24"/>
          <w:szCs w:val="24"/>
        </w:rPr>
      </w:pPr>
      <w:proofErr w:type="gramStart"/>
      <w:r w:rsidRPr="00C1041D">
        <w:rPr>
          <w:rStyle w:val="ArialNarrow9pt0pt"/>
          <w:rFonts w:ascii="Times New Roman" w:hAnsi="Times New Roman"/>
          <w:sz w:val="24"/>
          <w:szCs w:val="24"/>
          <w:lang w:val="en-US"/>
        </w:rPr>
        <w:t>I</w:t>
      </w:r>
      <w:r w:rsidRPr="00C1041D">
        <w:rPr>
          <w:rStyle w:val="ArialNarrow9pt0pt"/>
          <w:rFonts w:ascii="Times New Roman" w:hAnsi="Times New Roman"/>
          <w:sz w:val="24"/>
          <w:szCs w:val="24"/>
        </w:rPr>
        <w:t>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предпринимателей.</w:t>
      </w:r>
      <w:proofErr w:type="gramEnd"/>
    </w:p>
    <w:p w:rsidR="00C41121" w:rsidRPr="00C1041D" w:rsidRDefault="00C41121" w:rsidP="00C41121">
      <w:pPr>
        <w:pStyle w:val="4"/>
        <w:shd w:val="clear" w:color="auto" w:fill="auto"/>
        <w:spacing w:after="0" w:line="240" w:lineRule="auto"/>
        <w:ind w:firstLine="0"/>
        <w:jc w:val="both"/>
        <w:rPr>
          <w:rStyle w:val="11"/>
          <w:spacing w:val="0"/>
          <w:sz w:val="24"/>
          <w:szCs w:val="24"/>
        </w:rPr>
      </w:pPr>
    </w:p>
    <w:p w:rsidR="00C41121" w:rsidRPr="00C1041D" w:rsidRDefault="00C41121" w:rsidP="00C41121">
      <w:pPr>
        <w:ind w:firstLine="708"/>
      </w:pPr>
      <w:r w:rsidRPr="00C1041D">
        <w:t>1. Рынок услуг дошкольного образования.</w:t>
      </w:r>
    </w:p>
    <w:p w:rsidR="00C41121" w:rsidRPr="00C1041D" w:rsidRDefault="00C41121" w:rsidP="00C41121">
      <w:pPr>
        <w:ind w:firstLine="708"/>
      </w:pPr>
      <w:r w:rsidRPr="00C1041D">
        <w:t>2. Рынок услуг дополнительного образования.</w:t>
      </w:r>
    </w:p>
    <w:p w:rsidR="00C41121" w:rsidRPr="00C1041D" w:rsidRDefault="00C41121" w:rsidP="00C41121">
      <w:pPr>
        <w:ind w:firstLine="708"/>
        <w:rPr>
          <w:rStyle w:val="10pt0pt"/>
          <w:b w:val="0"/>
          <w:bCs w:val="0"/>
        </w:rPr>
      </w:pPr>
      <w:r w:rsidRPr="00C1041D">
        <w:t>3. Сфера наружной рекламы.</w:t>
      </w:r>
    </w:p>
    <w:p w:rsidR="00C41121" w:rsidRPr="00C1041D" w:rsidRDefault="00C41121" w:rsidP="00C41121">
      <w:pPr>
        <w:pStyle w:val="4"/>
        <w:shd w:val="clear" w:color="auto" w:fill="auto"/>
        <w:spacing w:after="0" w:line="240" w:lineRule="auto"/>
        <w:ind w:firstLine="708"/>
        <w:rPr>
          <w:rStyle w:val="11"/>
          <w:rFonts w:ascii="Times New Roman" w:hAnsi="Times New Roman"/>
          <w:spacing w:val="0"/>
          <w:sz w:val="24"/>
          <w:szCs w:val="24"/>
        </w:rPr>
      </w:pPr>
      <w:r w:rsidRPr="00C1041D">
        <w:rPr>
          <w:rFonts w:ascii="Times New Roman" w:hAnsi="Times New Roman"/>
          <w:b w:val="0"/>
          <w:sz w:val="24"/>
          <w:szCs w:val="24"/>
        </w:rPr>
        <w:t>4. Рынок выполнения работ по содержанию и текущему ремонту общего имущества собственников помещений в многоквартирном доме.</w:t>
      </w:r>
    </w:p>
    <w:p w:rsidR="00C41121" w:rsidRPr="00C1041D" w:rsidRDefault="00C41121" w:rsidP="00C41121">
      <w:pPr>
        <w:ind w:firstLine="708"/>
        <w:rPr>
          <w:rFonts w:eastAsia="Calibri"/>
          <w:lang w:eastAsia="en-US"/>
        </w:rPr>
      </w:pPr>
      <w:r w:rsidRPr="00C1041D">
        <w:t>5.</w:t>
      </w:r>
      <w:r w:rsidRPr="00C1041D">
        <w:rPr>
          <w:rFonts w:eastAsia="Calibri"/>
          <w:lang w:eastAsia="en-US"/>
        </w:rPr>
        <w:t xml:space="preserve"> Рынок услуг по сбору и транспортированию твердых коммунальных отходов.</w:t>
      </w:r>
    </w:p>
    <w:p w:rsidR="00C41121" w:rsidRPr="00C1041D" w:rsidRDefault="00C41121" w:rsidP="00C41121">
      <w:pPr>
        <w:ind w:firstLine="708"/>
        <w:rPr>
          <w:rStyle w:val="10pt0pt"/>
          <w:rFonts w:eastAsiaTheme="minorHAnsi"/>
          <w:b w:val="0"/>
        </w:rPr>
      </w:pPr>
      <w:r w:rsidRPr="00C1041D">
        <w:rPr>
          <w:rFonts w:eastAsia="Calibri"/>
          <w:lang w:eastAsia="en-US"/>
        </w:rPr>
        <w:t xml:space="preserve">6. </w:t>
      </w:r>
      <w:r w:rsidRPr="00C1041D">
        <w:rPr>
          <w:lang w:eastAsia="en-US"/>
        </w:rPr>
        <w:t>Рынок туристических услуг</w:t>
      </w:r>
      <w:r w:rsidRPr="00C1041D">
        <w:t>.</w:t>
      </w:r>
    </w:p>
    <w:p w:rsidR="00C41121" w:rsidRPr="00C1041D" w:rsidRDefault="00C41121" w:rsidP="00C41121">
      <w:pPr>
        <w:ind w:firstLine="708"/>
      </w:pPr>
    </w:p>
    <w:p w:rsidR="00C41121" w:rsidRPr="00C1041D" w:rsidRDefault="00C41121" w:rsidP="00C41121">
      <w:pPr>
        <w:tabs>
          <w:tab w:val="left" w:pos="142"/>
        </w:tabs>
        <w:spacing w:line="274" w:lineRule="exact"/>
        <w:ind w:firstLine="709"/>
      </w:pPr>
      <w:r w:rsidRPr="00C1041D">
        <w:rPr>
          <w:rStyle w:val="10pt0pt"/>
          <w:rFonts w:eastAsiaTheme="minorHAnsi"/>
          <w:lang w:val="en-US"/>
        </w:rPr>
        <w:t>II</w:t>
      </w:r>
      <w:r w:rsidRPr="00C1041D">
        <w:rPr>
          <w:rStyle w:val="10pt0pt"/>
          <w:rFonts w:eastAsiaTheme="minorHAnsi"/>
        </w:rPr>
        <w:t xml:space="preserve">. </w:t>
      </w:r>
      <w:r w:rsidRPr="00C1041D">
        <w:t>Системные мероприятия, направленные на развитие конкуренции на рынках товаров, работ и услуг в Ломоносовском муниципальном районе.</w:t>
      </w:r>
    </w:p>
    <w:p w:rsidR="00C41121" w:rsidRPr="00C1041D" w:rsidRDefault="00C41121" w:rsidP="00C41121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pt"/>
          <w:rFonts w:eastAsia="Calibri"/>
          <w:sz w:val="24"/>
          <w:szCs w:val="24"/>
        </w:rPr>
      </w:pPr>
    </w:p>
    <w:p w:rsidR="00C41121" w:rsidRPr="00C1041D" w:rsidRDefault="00C41121" w:rsidP="00C41121">
      <w:pPr>
        <w:ind w:firstLine="708"/>
        <w:jc w:val="both"/>
        <w:rPr>
          <w:bCs/>
          <w:color w:val="000000"/>
          <w:spacing w:val="7"/>
          <w:shd w:val="clear" w:color="auto" w:fill="FFFFFF"/>
          <w:lang w:bidi="ru-RU"/>
        </w:rPr>
      </w:pPr>
      <w:r w:rsidRPr="00C1041D">
        <w:rPr>
          <w:rStyle w:val="11"/>
        </w:rPr>
        <w:t>1.</w:t>
      </w:r>
      <w:r w:rsidRPr="00C1041D">
        <w:t>Развитие конкурентоспособности товаров, работ, услуг субъектов малого и среднего предпринимательств</w:t>
      </w:r>
      <w:r w:rsidRPr="00C1041D">
        <w:rPr>
          <w:rStyle w:val="10pt0pt"/>
          <w:rFonts w:eastAsia="Arial Narrow"/>
        </w:rPr>
        <w:t>а.</w:t>
      </w:r>
    </w:p>
    <w:p w:rsidR="00C41121" w:rsidRPr="00C1041D" w:rsidRDefault="00C41121" w:rsidP="00C41121">
      <w:pPr>
        <w:pStyle w:val="4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C1041D">
        <w:rPr>
          <w:rStyle w:val="10pt"/>
          <w:rFonts w:eastAsia="Calibri"/>
          <w:spacing w:val="0"/>
          <w:sz w:val="24"/>
          <w:szCs w:val="24"/>
        </w:rPr>
        <w:t xml:space="preserve">2. </w:t>
      </w:r>
      <w:r w:rsidRPr="00C1041D">
        <w:rPr>
          <w:rFonts w:ascii="Times New Roman" w:hAnsi="Times New Roman"/>
          <w:b w:val="0"/>
          <w:sz w:val="24"/>
          <w:szCs w:val="24"/>
        </w:rPr>
        <w:t xml:space="preserve">Содействие развитию негосударственных (немуниципальных) социально ориентированных 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</w:t>
      </w:r>
      <w:proofErr w:type="gramStart"/>
      <w:r w:rsidRPr="00C1041D">
        <w:rPr>
          <w:rFonts w:ascii="Times New Roman" w:hAnsi="Times New Roman"/>
          <w:b w:val="0"/>
          <w:sz w:val="24"/>
          <w:szCs w:val="24"/>
        </w:rPr>
        <w:t>и(</w:t>
      </w:r>
      <w:proofErr w:type="gramEnd"/>
      <w:r w:rsidRPr="00C1041D">
        <w:rPr>
          <w:rFonts w:ascii="Times New Roman" w:hAnsi="Times New Roman"/>
          <w:b w:val="0"/>
          <w:sz w:val="24"/>
          <w:szCs w:val="24"/>
        </w:rPr>
        <w:t>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предпринимательства.</w:t>
      </w:r>
    </w:p>
    <w:p w:rsidR="00AB5202" w:rsidRDefault="00AB5202"/>
    <w:sectPr w:rsidR="00AB5202" w:rsidSect="00AB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121"/>
    <w:rsid w:val="006C20CB"/>
    <w:rsid w:val="008A0F20"/>
    <w:rsid w:val="00AB5202"/>
    <w:rsid w:val="00C4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A0F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A0F20"/>
    <w:pPr>
      <w:spacing w:after="0" w:line="240" w:lineRule="auto"/>
    </w:pPr>
  </w:style>
  <w:style w:type="character" w:customStyle="1" w:styleId="10pt0pt">
    <w:name w:val="Основной текст + 10 pt;Интервал 0 pt"/>
    <w:basedOn w:val="a0"/>
    <w:rsid w:val="00C41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C41121"/>
    <w:rPr>
      <w:b/>
      <w:bCs/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C41121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ArialNarrow9pt0pt">
    <w:name w:val="Основной текст + Arial Narrow;9 pt;Интервал 0 pt"/>
    <w:basedOn w:val="a0"/>
    <w:rsid w:val="00C411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C41121"/>
    <w:rPr>
      <w:color w:val="00000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aliases w:val="Интервал 0 pt,Основной текст + Arial Narrow,9 pt"/>
    <w:basedOn w:val="a0"/>
    <w:rsid w:val="00C411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C41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Администрация Ломоносовский МР ЛО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мазур_кв</dc:creator>
  <cp:lastModifiedBy>мазур_кв</cp:lastModifiedBy>
  <cp:revision>1</cp:revision>
  <dcterms:created xsi:type="dcterms:W3CDTF">2023-01-16T12:10:00Z</dcterms:created>
  <dcterms:modified xsi:type="dcterms:W3CDTF">2023-01-16T12:11:00Z</dcterms:modified>
</cp:coreProperties>
</file>