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5F1574" w:rsidTr="005F1574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5F1574" w:rsidRDefault="005F1574">
            <w:pPr>
              <w:pStyle w:val="1"/>
              <w:rPr>
                <w:rFonts w:eastAsiaTheme="minorEastAsia"/>
              </w:rPr>
            </w:pPr>
            <w:r>
              <w:rPr>
                <w:rFonts w:eastAsiaTheme="minorEastAsia"/>
                <w:noProof/>
              </w:rPr>
              <w:drawing>
                <wp:anchor distT="0" distB="0" distL="114300" distR="114300" simplePos="0" relativeHeight="251660288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3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5F1574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5F1574" w:rsidRDefault="005F1574">
                  <w:pPr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5F1574" w:rsidRDefault="005F1574">
                  <w:pPr>
                    <w:ind w:left="-108"/>
                    <w:rPr>
                      <w:sz w:val="26"/>
                      <w:szCs w:val="26"/>
                    </w:rPr>
                  </w:pPr>
                </w:p>
                <w:p w:rsidR="005F1574" w:rsidRDefault="000339E0">
                  <w:pPr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Фетисовой Зинаиде Ивановне</w:t>
                  </w:r>
                  <w:r w:rsidR="004E6574">
                    <w:rPr>
                      <w:color w:val="000000"/>
                      <w:sz w:val="26"/>
                      <w:szCs w:val="26"/>
                    </w:rPr>
                    <w:t xml:space="preserve"> </w:t>
                  </w:r>
                </w:p>
              </w:tc>
            </w:tr>
          </w:tbl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val="1340"/>
        </w:trPr>
        <w:tc>
          <w:tcPr>
            <w:tcW w:w="4742" w:type="dxa"/>
            <w:gridSpan w:val="6"/>
          </w:tcPr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5F1574" w:rsidRDefault="005F1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5F1574" w:rsidRDefault="005F1574">
            <w:pPr>
              <w:pStyle w:val="2"/>
              <w:framePr w:wrap="around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533"/>
        </w:trPr>
        <w:tc>
          <w:tcPr>
            <w:tcW w:w="302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/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</w:tbl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F1574" w:rsidRDefault="005F1574" w:rsidP="005F1574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5F1574" w:rsidRDefault="005F1574" w:rsidP="005F1574">
      <w:pPr>
        <w:jc w:val="center"/>
      </w:pPr>
      <w:r>
        <w:rPr>
          <w:color w:val="000000"/>
        </w:rPr>
        <w:t xml:space="preserve">участка с кадастровым номером </w:t>
      </w:r>
      <w:r w:rsidR="00257417" w:rsidRPr="00257417">
        <w:t>47:14:</w:t>
      </w:r>
      <w:r w:rsidR="000339E0">
        <w:t>0726001:116</w:t>
      </w:r>
      <w:r>
        <w:t>.</w:t>
      </w: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</w:t>
      </w:r>
      <w:hyperlink r:id="rId5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статьей 69.1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13 июля 2015 года № 218-ФЗ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«О государственной регистрации недвижимости» выявлено: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P32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1. В отношении земельного участка с кадастровым номером </w:t>
      </w:r>
      <w:r w:rsidR="000339E0" w:rsidRPr="000339E0">
        <w:rPr>
          <w:rFonts w:ascii="Times New Roman" w:hAnsi="Times New Roman" w:cs="Times New Roman"/>
          <w:color w:val="000000"/>
          <w:sz w:val="24"/>
          <w:szCs w:val="24"/>
        </w:rPr>
        <w:t>47:14:0726001:116</w:t>
      </w:r>
      <w:r w:rsidR="00C23D0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 качестве его правообладателя, владеющего данным объектом недвижимости на праве собственности, выявлен</w:t>
      </w:r>
      <w:r w:rsidR="00FC6255"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339E0">
        <w:rPr>
          <w:rFonts w:ascii="Times New Roman" w:hAnsi="Times New Roman" w:cs="Times New Roman"/>
          <w:color w:val="000000"/>
          <w:sz w:val="24"/>
          <w:szCs w:val="24"/>
        </w:rPr>
        <w:t>Фетисова Зинаида Ивановна</w:t>
      </w:r>
      <w:r>
        <w:rPr>
          <w:rFonts w:ascii="Times New Roman" w:hAnsi="Times New Roman" w:cs="Times New Roman"/>
          <w:color w:val="000000"/>
          <w:sz w:val="24"/>
          <w:szCs w:val="24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Право собственности </w:t>
      </w:r>
      <w:r w:rsidR="000339E0">
        <w:rPr>
          <w:rFonts w:ascii="Times New Roman" w:hAnsi="Times New Roman" w:cs="Times New Roman"/>
          <w:color w:val="000000"/>
          <w:sz w:val="24"/>
          <w:szCs w:val="24"/>
        </w:rPr>
        <w:t>Фетисовой Зинаиды Ивановны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на указанный в </w:t>
      </w:r>
      <w:hyperlink r:id="rId6" w:anchor="P32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пункте 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решения объект недвижимости подтверждается _______________________.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>
        <w:rPr>
          <w:rFonts w:ascii="Times New Roman" w:hAnsi="Times New Roman" w:cs="Times New Roman"/>
          <w:iCs/>
          <w:sz w:val="24"/>
          <w:szCs w:val="24"/>
        </w:rPr>
        <w:t xml:space="preserve">в срок не более 5 рабочих дней со дня принятия решения обратиться в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Росреестр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 xml:space="preserve">с заявлением о внесении в Единый государственный реестр недвижимости сведений </w:t>
      </w:r>
      <w:r>
        <w:rPr>
          <w:rFonts w:ascii="Times New Roman" w:hAnsi="Times New Roman" w:cs="Times New Roman"/>
          <w:iCs/>
          <w:sz w:val="24"/>
          <w:szCs w:val="24"/>
        </w:rPr>
        <w:br/>
        <w:t>о правообладателе земельного участка с кадастровым номером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0339E0" w:rsidRPr="000339E0">
        <w:rPr>
          <w:rFonts w:ascii="Times New Roman" w:hAnsi="Times New Roman" w:cs="Times New Roman"/>
          <w:iCs/>
          <w:sz w:val="24"/>
          <w:szCs w:val="24"/>
        </w:rPr>
        <w:t>47:14:0726001:116</w:t>
      </w:r>
      <w:r>
        <w:t>.</w:t>
      </w:r>
    </w:p>
    <w:p w:rsidR="005F1574" w:rsidRDefault="005F1574" w:rsidP="005F1574">
      <w:pPr>
        <w:autoSpaceDE w:val="0"/>
        <w:autoSpaceDN w:val="0"/>
        <w:adjustRightInd w:val="0"/>
        <w:ind w:firstLine="540"/>
        <w:jc w:val="both"/>
      </w:pPr>
      <w:r>
        <w:t xml:space="preserve">4. </w:t>
      </w:r>
      <w:proofErr w:type="gramStart"/>
      <w: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</w:t>
      </w:r>
      <w:r>
        <w:lastRenderedPageBreak/>
        <w:t>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  <w:r>
        <w:t>Председатель комитета  по управлению                                                             О.А. Андреева</w:t>
      </w:r>
    </w:p>
    <w:p w:rsidR="005F1574" w:rsidRDefault="005F1574" w:rsidP="005F1574">
      <w:pPr>
        <w:pStyle w:val="a3"/>
        <w:ind w:left="0"/>
        <w:jc w:val="both"/>
      </w:pPr>
      <w:r>
        <w:t xml:space="preserve">муниципальным имуществом    </w:t>
      </w:r>
    </w:p>
    <w:p w:rsidR="005F1574" w:rsidRDefault="005F1574" w:rsidP="005F1574">
      <w:pPr>
        <w:pStyle w:val="a3"/>
        <w:ind w:left="0"/>
        <w:jc w:val="both"/>
      </w:pP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Исп. Чернова Ксения Валерьевна </w:t>
      </w: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             Тел. 423-27-71                                                                              </w:t>
      </w:r>
    </w:p>
    <w:p w:rsidR="0037664D" w:rsidRDefault="0037664D"/>
    <w:sectPr w:rsidR="0037664D" w:rsidSect="00376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1574"/>
    <w:rsid w:val="000339E0"/>
    <w:rsid w:val="00033FA5"/>
    <w:rsid w:val="00257417"/>
    <w:rsid w:val="002D4485"/>
    <w:rsid w:val="0037664D"/>
    <w:rsid w:val="004D3B58"/>
    <w:rsid w:val="004E6574"/>
    <w:rsid w:val="005920D7"/>
    <w:rsid w:val="005F1574"/>
    <w:rsid w:val="0082351F"/>
    <w:rsid w:val="00850504"/>
    <w:rsid w:val="00932F97"/>
    <w:rsid w:val="00A6069F"/>
    <w:rsid w:val="00C23D0D"/>
    <w:rsid w:val="00CB361A"/>
    <w:rsid w:val="00F3434A"/>
    <w:rsid w:val="00F51CD1"/>
    <w:rsid w:val="00FC6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1574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5F1574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5F1574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1574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F1574"/>
    <w:pPr>
      <w:ind w:left="720"/>
      <w:contextualSpacing/>
    </w:pPr>
  </w:style>
  <w:style w:type="paragraph" w:customStyle="1" w:styleId="ConsPlusNormal">
    <w:name w:val="ConsPlusNormal"/>
    <w:rsid w:val="005F15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5F15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5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427</Words>
  <Characters>2437</Characters>
  <Application>Microsoft Office Word</Application>
  <DocSecurity>0</DocSecurity>
  <Lines>20</Lines>
  <Paragraphs>5</Paragraphs>
  <ScaleCrop>false</ScaleCrop>
  <Company/>
  <LinksUpToDate>false</LinksUpToDate>
  <CharactersWithSpaces>2859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чернова_кв</cp:lastModifiedBy>
  <cp:revision>2</cp:revision>
  <dcterms:created xsi:type="dcterms:W3CDTF">2024-04-15T13:31:00Z</dcterms:created>
  <dcterms:modified xsi:type="dcterms:W3CDTF">2024-04-15T13:31:00Z</dcterms:modified>
</cp:coreProperties>
</file>