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22374B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Шевченко Михаилу Павловичу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22374B" w:rsidRPr="0022374B">
        <w:t>47:14:1106003:8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</w:t>
      </w:r>
      <w:proofErr w:type="gramStart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отношении земельного участка с кадастровым номером </w:t>
      </w:r>
      <w:r w:rsidR="0022374B" w:rsidRPr="0022374B">
        <w:rPr>
          <w:rFonts w:ascii="Times New Roman" w:hAnsi="Times New Roman" w:cs="Times New Roman"/>
          <w:color w:val="000000"/>
          <w:sz w:val="24"/>
          <w:szCs w:val="28"/>
        </w:rPr>
        <w:t>47:14:1106003:8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22374B">
        <w:rPr>
          <w:rFonts w:ascii="Times New Roman" w:hAnsi="Times New Roman" w:cs="Times New Roman"/>
          <w:color w:val="000000"/>
          <w:sz w:val="24"/>
          <w:szCs w:val="28"/>
        </w:rPr>
        <w:t>Шевченко Михаил Павлович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  <w:proofErr w:type="gramEnd"/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22374B">
        <w:rPr>
          <w:rFonts w:ascii="Times New Roman" w:hAnsi="Times New Roman" w:cs="Times New Roman"/>
          <w:color w:val="000000"/>
          <w:sz w:val="24"/>
          <w:szCs w:val="28"/>
        </w:rPr>
        <w:t>Шевченко Михаила Павловича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22374B" w:rsidRPr="0022374B">
        <w:rPr>
          <w:rFonts w:ascii="Times New Roman" w:hAnsi="Times New Roman" w:cs="Times New Roman"/>
          <w:iCs/>
          <w:sz w:val="24"/>
          <w:szCs w:val="28"/>
        </w:rPr>
        <w:t>47:14:1106003:8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2374B"/>
    <w:rsid w:val="007B5A07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2024-02-01T08:34:00Z</dcterms:created>
  <dcterms:modified xsi:type="dcterms:W3CDTF">2024-02-01T08:34:00Z</dcterms:modified>
</cp:coreProperties>
</file>