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00" w:type="dxa"/>
        <w:tblLayout w:type="fixed"/>
        <w:tblLook w:val="04A0"/>
      </w:tblPr>
      <w:tblGrid>
        <w:gridCol w:w="301"/>
        <w:gridCol w:w="564"/>
        <w:gridCol w:w="1319"/>
        <w:gridCol w:w="429"/>
        <w:gridCol w:w="1830"/>
        <w:gridCol w:w="297"/>
        <w:gridCol w:w="5160"/>
      </w:tblGrid>
      <w:tr w:rsidR="00AD67BD" w:rsidTr="00AD67BD">
        <w:trPr>
          <w:cantSplit/>
          <w:trHeight w:hRule="exact" w:val="1448"/>
        </w:trPr>
        <w:tc>
          <w:tcPr>
            <w:tcW w:w="4742" w:type="dxa"/>
            <w:gridSpan w:val="6"/>
            <w:hideMark/>
          </w:tcPr>
          <w:p w:rsidR="00AD67BD" w:rsidRDefault="00AD67BD">
            <w:pPr>
              <w:pStyle w:val="1"/>
              <w:spacing w:line="276" w:lineRule="auto"/>
              <w:rPr>
                <w:rFonts w:eastAsiaTheme="minorEastAsia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0" allowOverlap="0">
                  <wp:simplePos x="0" y="0"/>
                  <wp:positionH relativeFrom="column">
                    <wp:posOffset>1075690</wp:posOffset>
                  </wp:positionH>
                  <wp:positionV relativeFrom="paragraph">
                    <wp:posOffset>99695</wp:posOffset>
                  </wp:positionV>
                  <wp:extent cx="704850" cy="733425"/>
                  <wp:effectExtent l="19050" t="0" r="0" b="0"/>
                  <wp:wrapNone/>
                  <wp:docPr id="2" name="Рисунок 2" descr="GERB_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_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7334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164" w:type="dxa"/>
            <w:vMerge w:val="restart"/>
          </w:tcPr>
          <w:p w:rsidR="00AD67BD" w:rsidRDefault="00AD67BD">
            <w:pPr>
              <w:spacing w:line="276" w:lineRule="auto"/>
              <w:rPr>
                <w:b/>
              </w:rPr>
            </w:pPr>
          </w:p>
          <w:p w:rsidR="00AD67BD" w:rsidRDefault="00AD67BD">
            <w:pPr>
              <w:spacing w:line="276" w:lineRule="auto"/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проект</w:t>
            </w:r>
          </w:p>
          <w:p w:rsidR="00AD67BD" w:rsidRDefault="00AD67BD">
            <w:pPr>
              <w:spacing w:line="276" w:lineRule="auto"/>
              <w:rPr>
                <w:b/>
              </w:rPr>
            </w:pPr>
          </w:p>
          <w:p w:rsidR="00AD67BD" w:rsidRDefault="00AD67BD">
            <w:pPr>
              <w:spacing w:line="276" w:lineRule="auto"/>
              <w:rPr>
                <w:b/>
              </w:rPr>
            </w:pPr>
          </w:p>
          <w:p w:rsidR="00AD67BD" w:rsidRDefault="00AD67BD">
            <w:pPr>
              <w:spacing w:line="276" w:lineRule="auto"/>
              <w:rPr>
                <w:b/>
              </w:rPr>
            </w:pPr>
          </w:p>
          <w:p w:rsidR="00AD67BD" w:rsidRDefault="00AD67BD">
            <w:pPr>
              <w:spacing w:line="276" w:lineRule="auto"/>
              <w:rPr>
                <w:b/>
              </w:rPr>
            </w:pPr>
          </w:p>
          <w:tbl>
            <w:tblPr>
              <w:tblW w:w="9750" w:type="dxa"/>
              <w:tblLayout w:type="fixed"/>
              <w:tblLook w:val="04A0"/>
            </w:tblPr>
            <w:tblGrid>
              <w:gridCol w:w="790"/>
              <w:gridCol w:w="8960"/>
            </w:tblGrid>
            <w:tr w:rsidR="00AD67BD">
              <w:trPr>
                <w:cantSplit/>
                <w:trHeight w:hRule="exact" w:val="4060"/>
              </w:trPr>
              <w:tc>
                <w:tcPr>
                  <w:tcW w:w="425" w:type="dxa"/>
                </w:tcPr>
                <w:p w:rsidR="00AD67BD" w:rsidRDefault="00AD67BD">
                  <w:pPr>
                    <w:spacing w:line="276" w:lineRule="auto"/>
                    <w:jc w:val="center"/>
                    <w:rPr>
                      <w:sz w:val="28"/>
                    </w:rPr>
                  </w:pPr>
                </w:p>
              </w:tc>
              <w:tc>
                <w:tcPr>
                  <w:tcW w:w="4819" w:type="dxa"/>
                </w:tcPr>
                <w:p w:rsidR="00AD67BD" w:rsidRDefault="00AD67BD" w:rsidP="00AD67BD">
                  <w:pPr>
                    <w:spacing w:line="276" w:lineRule="auto"/>
                    <w:rPr>
                      <w:sz w:val="26"/>
                      <w:szCs w:val="26"/>
                    </w:rPr>
                  </w:pPr>
                </w:p>
                <w:p w:rsidR="00AD67BD" w:rsidRDefault="00C110B5">
                  <w:pPr>
                    <w:spacing w:line="276" w:lineRule="auto"/>
                    <w:ind w:left="-108"/>
                    <w:rPr>
                      <w:color w:val="000000"/>
                      <w:sz w:val="26"/>
                      <w:szCs w:val="26"/>
                    </w:rPr>
                  </w:pPr>
                  <w:r>
                    <w:rPr>
                      <w:color w:val="000000"/>
                      <w:sz w:val="26"/>
                      <w:szCs w:val="26"/>
                    </w:rPr>
                    <w:t>Мягковой Людмиле Евгеньевне</w:t>
                  </w:r>
                </w:p>
              </w:tc>
            </w:tr>
          </w:tbl>
          <w:p w:rsidR="00AD67BD" w:rsidRDefault="00AD67BD">
            <w:pPr>
              <w:spacing w:line="276" w:lineRule="auto"/>
              <w:rPr>
                <w:b/>
              </w:rPr>
            </w:pPr>
          </w:p>
          <w:p w:rsidR="00AD67BD" w:rsidRDefault="00AD67BD">
            <w:pPr>
              <w:spacing w:line="276" w:lineRule="auto"/>
              <w:rPr>
                <w:b/>
              </w:rPr>
            </w:pPr>
          </w:p>
          <w:p w:rsidR="00AD67BD" w:rsidRDefault="00AD67BD">
            <w:pPr>
              <w:spacing w:line="276" w:lineRule="auto"/>
              <w:rPr>
                <w:b/>
              </w:rPr>
            </w:pPr>
          </w:p>
        </w:tc>
      </w:tr>
      <w:tr w:rsidR="00AD67BD" w:rsidTr="00AD67BD">
        <w:trPr>
          <w:cantSplit/>
          <w:trHeight w:val="1340"/>
        </w:trPr>
        <w:tc>
          <w:tcPr>
            <w:tcW w:w="4742" w:type="dxa"/>
            <w:gridSpan w:val="6"/>
          </w:tcPr>
          <w:p w:rsidR="00AD67BD" w:rsidRDefault="00AD67BD">
            <w:pPr>
              <w:pStyle w:val="1"/>
              <w:spacing w:line="276" w:lineRule="auto"/>
              <w:jc w:val="center"/>
              <w:rPr>
                <w:rFonts w:eastAsiaTheme="minorEastAsia"/>
                <w:b w:val="0"/>
                <w:sz w:val="16"/>
              </w:rPr>
            </w:pPr>
          </w:p>
          <w:p w:rsidR="00AD67BD" w:rsidRDefault="00AD67BD">
            <w:pPr>
              <w:pStyle w:val="1"/>
              <w:spacing w:line="276" w:lineRule="auto"/>
              <w:jc w:val="center"/>
              <w:rPr>
                <w:rFonts w:eastAsiaTheme="minorEastAsia"/>
                <w:b w:val="0"/>
                <w:sz w:val="16"/>
              </w:rPr>
            </w:pPr>
          </w:p>
          <w:p w:rsidR="00AD67BD" w:rsidRDefault="00AD67BD">
            <w:pPr>
              <w:pStyle w:val="1"/>
              <w:spacing w:line="276" w:lineRule="auto"/>
              <w:jc w:val="center"/>
              <w:rPr>
                <w:rFonts w:eastAsiaTheme="minorEastAsia"/>
                <w:b w:val="0"/>
                <w:sz w:val="16"/>
              </w:rPr>
            </w:pPr>
            <w:r>
              <w:rPr>
                <w:rFonts w:eastAsiaTheme="minorEastAsia"/>
                <w:b w:val="0"/>
                <w:sz w:val="16"/>
              </w:rPr>
              <w:t>Российская Федерация</w:t>
            </w:r>
          </w:p>
          <w:p w:rsidR="00AD67BD" w:rsidRDefault="00AD67BD">
            <w:pPr>
              <w:pStyle w:val="1"/>
              <w:spacing w:line="276" w:lineRule="auto"/>
              <w:jc w:val="center"/>
              <w:rPr>
                <w:rFonts w:eastAsiaTheme="minorEastAsia"/>
                <w:b w:val="0"/>
                <w:sz w:val="16"/>
              </w:rPr>
            </w:pPr>
            <w:r>
              <w:rPr>
                <w:rFonts w:eastAsiaTheme="minorEastAsia"/>
                <w:b w:val="0"/>
                <w:sz w:val="16"/>
              </w:rPr>
              <w:t>Ленинградская область</w:t>
            </w:r>
          </w:p>
          <w:p w:rsidR="00AD67BD" w:rsidRDefault="00AD67BD">
            <w:pPr>
              <w:pStyle w:val="1"/>
              <w:spacing w:line="276" w:lineRule="auto"/>
              <w:jc w:val="center"/>
              <w:rPr>
                <w:rFonts w:eastAsiaTheme="minorEastAsia"/>
                <w:b w:val="0"/>
                <w:spacing w:val="6"/>
              </w:rPr>
            </w:pPr>
            <w:r>
              <w:rPr>
                <w:rFonts w:eastAsiaTheme="minorEastAsia"/>
                <w:b w:val="0"/>
                <w:spacing w:val="6"/>
                <w:sz w:val="22"/>
              </w:rPr>
              <w:t>Администрация</w:t>
            </w:r>
          </w:p>
          <w:p w:rsidR="00AD67BD" w:rsidRDefault="00AD67BD">
            <w:pPr>
              <w:pStyle w:val="1"/>
              <w:spacing w:line="276" w:lineRule="auto"/>
              <w:jc w:val="center"/>
              <w:rPr>
                <w:rFonts w:eastAsiaTheme="minorEastAsia"/>
                <w:b w:val="0"/>
                <w:spacing w:val="6"/>
              </w:rPr>
            </w:pPr>
            <w:r>
              <w:rPr>
                <w:rFonts w:eastAsiaTheme="minorEastAsia"/>
                <w:b w:val="0"/>
                <w:spacing w:val="6"/>
                <w:sz w:val="22"/>
              </w:rPr>
              <w:t>Ломоносовского муниципального</w:t>
            </w:r>
            <w:r>
              <w:rPr>
                <w:rFonts w:eastAsiaTheme="minorEastAsia"/>
                <w:b w:val="0"/>
                <w:sz w:val="22"/>
              </w:rPr>
              <w:t xml:space="preserve">  </w:t>
            </w:r>
            <w:r>
              <w:rPr>
                <w:rFonts w:eastAsiaTheme="minorEastAsia"/>
                <w:b w:val="0"/>
                <w:spacing w:val="6"/>
                <w:sz w:val="22"/>
              </w:rPr>
              <w:t>района</w:t>
            </w:r>
          </w:p>
          <w:p w:rsidR="00AD67BD" w:rsidRDefault="00AD67BD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</w:rPr>
              <w:t>Ленинградской области</w:t>
            </w:r>
          </w:p>
          <w:p w:rsidR="00AD67BD" w:rsidRDefault="00AD67BD">
            <w:pPr>
              <w:pStyle w:val="2"/>
              <w:framePr w:wrap="around"/>
              <w:spacing w:line="276" w:lineRule="auto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КОМИТЕТ  ПО  УПРАВЛЕНИЮ</w:t>
            </w:r>
          </w:p>
          <w:p w:rsidR="00AD67BD" w:rsidRDefault="00AD67BD">
            <w:pPr>
              <w:pStyle w:val="3"/>
              <w:framePr w:wrap="around"/>
              <w:spacing w:line="276" w:lineRule="auto"/>
              <w:rPr>
                <w:rFonts w:eastAsiaTheme="minorEastAsia"/>
              </w:rPr>
            </w:pPr>
            <w:r>
              <w:rPr>
                <w:rFonts w:eastAsiaTheme="minorEastAsia"/>
              </w:rPr>
              <w:t>МУНИЦИПАЛЬНЫМ</w:t>
            </w:r>
          </w:p>
          <w:p w:rsidR="00AD67BD" w:rsidRDefault="00AD67BD">
            <w:pPr>
              <w:pStyle w:val="3"/>
              <w:framePr w:wrap="around"/>
              <w:spacing w:line="276" w:lineRule="auto"/>
              <w:rPr>
                <w:rFonts w:eastAsiaTheme="minorEastAsia"/>
              </w:rPr>
            </w:pPr>
            <w:r>
              <w:rPr>
                <w:rFonts w:eastAsiaTheme="minorEastAsia"/>
              </w:rPr>
              <w:t xml:space="preserve">ИМУЩЕСТВОМ </w:t>
            </w:r>
          </w:p>
          <w:p w:rsidR="00AD67BD" w:rsidRDefault="00AD67BD">
            <w:pPr>
              <w:pStyle w:val="1"/>
              <w:spacing w:line="276" w:lineRule="auto"/>
              <w:jc w:val="center"/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 xml:space="preserve">198412,  Санкт-Петербург,  </w:t>
            </w:r>
            <w:proofErr w:type="gramStart"/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г</w:t>
            </w:r>
            <w:proofErr w:type="gramEnd"/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. Ломоносов</w:t>
            </w:r>
          </w:p>
          <w:p w:rsidR="00AD67BD" w:rsidRDefault="00AD67BD">
            <w:pPr>
              <w:pStyle w:val="1"/>
              <w:spacing w:line="276" w:lineRule="auto"/>
              <w:jc w:val="center"/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 xml:space="preserve">Дворцовый пр., д. 30, </w:t>
            </w:r>
          </w:p>
          <w:p w:rsidR="00AD67BD" w:rsidRDefault="00AD67BD">
            <w:pPr>
              <w:pStyle w:val="1"/>
              <w:spacing w:line="276" w:lineRule="auto"/>
              <w:jc w:val="center"/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Телефон  423-03-67</w:t>
            </w:r>
          </w:p>
          <w:p w:rsidR="00AD67BD" w:rsidRDefault="00AD67BD">
            <w:pPr>
              <w:pStyle w:val="1"/>
              <w:spacing w:line="276" w:lineRule="auto"/>
              <w:jc w:val="center"/>
              <w:rPr>
                <w:rFonts w:eastAsiaTheme="minorEastAsia"/>
                <w:b w:val="0"/>
                <w:sz w:val="18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Факс  423-03-67</w:t>
            </w:r>
          </w:p>
          <w:p w:rsidR="00AD67BD" w:rsidRDefault="00AD67BD">
            <w:pPr>
              <w:pStyle w:val="1"/>
              <w:spacing w:line="276" w:lineRule="auto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5164" w:type="dxa"/>
            <w:vMerge/>
            <w:vAlign w:val="center"/>
            <w:hideMark/>
          </w:tcPr>
          <w:p w:rsidR="00AD67BD" w:rsidRDefault="00AD67BD">
            <w:pPr>
              <w:rPr>
                <w:b/>
              </w:rPr>
            </w:pPr>
          </w:p>
        </w:tc>
      </w:tr>
      <w:tr w:rsidR="00AD67BD" w:rsidTr="00AD67BD">
        <w:trPr>
          <w:cantSplit/>
          <w:trHeight w:hRule="exact" w:val="533"/>
        </w:trPr>
        <w:tc>
          <w:tcPr>
            <w:tcW w:w="302" w:type="dxa"/>
            <w:vAlign w:val="bottom"/>
          </w:tcPr>
          <w:p w:rsidR="00AD67BD" w:rsidRDefault="00AD67BD">
            <w:pPr>
              <w:pStyle w:val="1"/>
              <w:spacing w:line="276" w:lineRule="auto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18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AD67BD" w:rsidRDefault="00AD67BD">
            <w:pPr>
              <w:pStyle w:val="1"/>
              <w:spacing w:line="276" w:lineRule="auto"/>
              <w:rPr>
                <w:rFonts w:eastAsiaTheme="minorEastAsia"/>
                <w:b w:val="0"/>
                <w:bCs w:val="0"/>
                <w:iCs/>
                <w:sz w:val="20"/>
              </w:rPr>
            </w:pPr>
            <w:r>
              <w:rPr>
                <w:rFonts w:eastAsiaTheme="minorEastAsia"/>
                <w:b w:val="0"/>
                <w:bCs w:val="0"/>
                <w:iCs/>
                <w:sz w:val="20"/>
              </w:rPr>
              <w:t xml:space="preserve">От     </w:t>
            </w:r>
          </w:p>
        </w:tc>
        <w:tc>
          <w:tcPr>
            <w:tcW w:w="429" w:type="dxa"/>
            <w:vAlign w:val="bottom"/>
            <w:hideMark/>
          </w:tcPr>
          <w:p w:rsidR="00AD67BD" w:rsidRDefault="00AD67BD">
            <w:pPr>
              <w:pStyle w:val="1"/>
              <w:spacing w:line="276" w:lineRule="auto"/>
              <w:rPr>
                <w:rFonts w:eastAsiaTheme="minorEastAsia"/>
                <w:b w:val="0"/>
                <w:sz w:val="18"/>
              </w:rPr>
            </w:pPr>
            <w:r>
              <w:rPr>
                <w:rFonts w:eastAsiaTheme="minorEastAsia"/>
                <w:b w:val="0"/>
                <w:sz w:val="18"/>
              </w:rPr>
              <w:t>№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D67BD" w:rsidRDefault="00AD67BD">
            <w:pPr>
              <w:pStyle w:val="1"/>
              <w:spacing w:line="276" w:lineRule="auto"/>
              <w:rPr>
                <w:rFonts w:eastAsiaTheme="minorEastAsia"/>
                <w:i/>
                <w:sz w:val="20"/>
              </w:rPr>
            </w:pPr>
          </w:p>
        </w:tc>
        <w:tc>
          <w:tcPr>
            <w:tcW w:w="297" w:type="dxa"/>
            <w:vAlign w:val="bottom"/>
          </w:tcPr>
          <w:p w:rsidR="00AD67BD" w:rsidRDefault="00AD67BD">
            <w:pPr>
              <w:pStyle w:val="1"/>
              <w:spacing w:line="276" w:lineRule="auto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5164" w:type="dxa"/>
            <w:vMerge/>
            <w:vAlign w:val="center"/>
            <w:hideMark/>
          </w:tcPr>
          <w:p w:rsidR="00AD67BD" w:rsidRDefault="00AD67BD">
            <w:pPr>
              <w:rPr>
                <w:b/>
              </w:rPr>
            </w:pPr>
          </w:p>
        </w:tc>
      </w:tr>
      <w:tr w:rsidR="00AD67BD" w:rsidTr="00AD67BD">
        <w:trPr>
          <w:cantSplit/>
          <w:trHeight w:hRule="exact" w:val="817"/>
        </w:trPr>
        <w:tc>
          <w:tcPr>
            <w:tcW w:w="866" w:type="dxa"/>
            <w:gridSpan w:val="2"/>
            <w:vAlign w:val="bottom"/>
            <w:hideMark/>
          </w:tcPr>
          <w:p w:rsidR="00AD67BD" w:rsidRDefault="00AD67BD">
            <w:pPr>
              <w:pStyle w:val="1"/>
              <w:spacing w:line="276" w:lineRule="auto"/>
              <w:rPr>
                <w:rFonts w:eastAsiaTheme="minorEastAsia"/>
                <w:b w:val="0"/>
                <w:sz w:val="18"/>
              </w:rPr>
            </w:pPr>
            <w:r>
              <w:rPr>
                <w:rFonts w:eastAsiaTheme="minorEastAsia"/>
                <w:b w:val="0"/>
                <w:sz w:val="18"/>
              </w:rPr>
              <w:t>На   №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D67BD" w:rsidRDefault="00AD67BD">
            <w:pPr>
              <w:spacing w:line="276" w:lineRule="auto"/>
            </w:pPr>
          </w:p>
        </w:tc>
        <w:tc>
          <w:tcPr>
            <w:tcW w:w="429" w:type="dxa"/>
            <w:vAlign w:val="bottom"/>
            <w:hideMark/>
          </w:tcPr>
          <w:p w:rsidR="00AD67BD" w:rsidRDefault="00AD67BD">
            <w:pPr>
              <w:pStyle w:val="1"/>
              <w:spacing w:line="276" w:lineRule="auto"/>
              <w:rPr>
                <w:rFonts w:eastAsiaTheme="minorEastAsia"/>
                <w:b w:val="0"/>
                <w:sz w:val="18"/>
              </w:rPr>
            </w:pPr>
            <w:r>
              <w:rPr>
                <w:rFonts w:eastAsiaTheme="minorEastAsia"/>
                <w:b w:val="0"/>
                <w:sz w:val="18"/>
              </w:rPr>
              <w:t>от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D67BD" w:rsidRDefault="00AD67BD">
            <w:pPr>
              <w:pStyle w:val="1"/>
              <w:spacing w:line="276" w:lineRule="auto"/>
              <w:rPr>
                <w:rFonts w:ascii="Times New Roman" w:eastAsiaTheme="minorEastAsia" w:hAnsi="Times New Roman" w:cs="Times New Roman"/>
                <w:b w:val="0"/>
              </w:rPr>
            </w:pPr>
          </w:p>
        </w:tc>
        <w:tc>
          <w:tcPr>
            <w:tcW w:w="297" w:type="dxa"/>
            <w:vAlign w:val="bottom"/>
          </w:tcPr>
          <w:p w:rsidR="00AD67BD" w:rsidRDefault="00AD67BD">
            <w:pPr>
              <w:pStyle w:val="1"/>
              <w:spacing w:line="276" w:lineRule="auto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5164" w:type="dxa"/>
            <w:vMerge/>
            <w:vAlign w:val="center"/>
            <w:hideMark/>
          </w:tcPr>
          <w:p w:rsidR="00AD67BD" w:rsidRDefault="00AD67BD">
            <w:pPr>
              <w:rPr>
                <w:b/>
              </w:rPr>
            </w:pPr>
          </w:p>
        </w:tc>
      </w:tr>
    </w:tbl>
    <w:p w:rsidR="00AD67BD" w:rsidRDefault="00AD67BD" w:rsidP="00AD67BD">
      <w:pPr>
        <w:jc w:val="center"/>
        <w:rPr>
          <w:sz w:val="26"/>
          <w:szCs w:val="26"/>
        </w:rPr>
      </w:pPr>
    </w:p>
    <w:p w:rsidR="00AD67BD" w:rsidRDefault="00AD67BD" w:rsidP="00AD67BD">
      <w:pPr>
        <w:jc w:val="center"/>
        <w:rPr>
          <w:sz w:val="26"/>
          <w:szCs w:val="26"/>
        </w:rPr>
      </w:pPr>
    </w:p>
    <w:p w:rsidR="00AD67BD" w:rsidRDefault="00AD67BD" w:rsidP="00AD67BD">
      <w:pPr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AD67BD" w:rsidRDefault="00AD67BD" w:rsidP="00AD67BD">
      <w:pPr>
        <w:jc w:val="center"/>
        <w:rPr>
          <w:color w:val="000000"/>
        </w:rPr>
      </w:pPr>
      <w:r>
        <w:rPr>
          <w:sz w:val="28"/>
          <w:szCs w:val="28"/>
        </w:rPr>
        <w:t xml:space="preserve">            </w:t>
      </w:r>
      <w:r>
        <w:rPr>
          <w:color w:val="000000"/>
        </w:rPr>
        <w:t>о выявлении правообладателя ранее  учтенного земельного</w:t>
      </w:r>
    </w:p>
    <w:p w:rsidR="00AD67BD" w:rsidRDefault="00AD67BD" w:rsidP="00AD67BD">
      <w:pPr>
        <w:jc w:val="center"/>
      </w:pPr>
      <w:r>
        <w:rPr>
          <w:color w:val="000000"/>
        </w:rPr>
        <w:t xml:space="preserve">участка с кадастровым номером </w:t>
      </w:r>
      <w:r w:rsidR="00C110B5" w:rsidRPr="00C110B5">
        <w:t>47:14:1118013:9</w:t>
      </w:r>
      <w:r>
        <w:t>.</w:t>
      </w:r>
    </w:p>
    <w:p w:rsidR="00AD67BD" w:rsidRDefault="00AD67BD" w:rsidP="00AD67BD">
      <w:pPr>
        <w:jc w:val="center"/>
        <w:rPr>
          <w:sz w:val="26"/>
          <w:szCs w:val="26"/>
        </w:rPr>
      </w:pPr>
    </w:p>
    <w:p w:rsidR="00AD67BD" w:rsidRPr="00AD67BD" w:rsidRDefault="00AD67BD" w:rsidP="00AD67BD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8"/>
        </w:rPr>
      </w:pPr>
      <w:r w:rsidRPr="00AD67BD">
        <w:rPr>
          <w:rFonts w:ascii="Times New Roman" w:hAnsi="Times New Roman" w:cs="Times New Roman"/>
          <w:color w:val="000000"/>
          <w:sz w:val="24"/>
          <w:szCs w:val="28"/>
        </w:rPr>
        <w:t xml:space="preserve">В соответствии со </w:t>
      </w:r>
      <w:hyperlink r:id="rId5" w:history="1">
        <w:r w:rsidRPr="00CC5AAD">
          <w:rPr>
            <w:rStyle w:val="a3"/>
            <w:rFonts w:ascii="Times New Roman" w:hAnsi="Times New Roman" w:cs="Times New Roman"/>
            <w:color w:val="000000"/>
            <w:sz w:val="24"/>
            <w:szCs w:val="28"/>
          </w:rPr>
          <w:t>статьей 69.1</w:t>
        </w:r>
      </w:hyperlink>
      <w:r w:rsidRPr="00AD67BD">
        <w:rPr>
          <w:rFonts w:ascii="Times New Roman" w:hAnsi="Times New Roman" w:cs="Times New Roman"/>
          <w:color w:val="000000"/>
          <w:sz w:val="24"/>
          <w:szCs w:val="28"/>
        </w:rPr>
        <w:t xml:space="preserve"> Федерального закона от 13 июля 2015 года № 218-ФЗ </w:t>
      </w:r>
      <w:r w:rsidRPr="00AD67BD">
        <w:rPr>
          <w:rFonts w:ascii="Times New Roman" w:hAnsi="Times New Roman" w:cs="Times New Roman"/>
          <w:color w:val="000000"/>
          <w:sz w:val="24"/>
          <w:szCs w:val="28"/>
        </w:rPr>
        <w:br/>
        <w:t>«О государственной регистрации недвижимости» выявлено:</w:t>
      </w:r>
    </w:p>
    <w:p w:rsidR="00AD67BD" w:rsidRPr="00AD67BD" w:rsidRDefault="00AD67BD" w:rsidP="00AD67B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/>
          <w:sz w:val="24"/>
          <w:szCs w:val="28"/>
        </w:rPr>
      </w:pPr>
      <w:bookmarkStart w:id="0" w:name="P32"/>
      <w:bookmarkEnd w:id="0"/>
      <w:r w:rsidRPr="00AD67BD">
        <w:rPr>
          <w:rFonts w:ascii="Times New Roman" w:hAnsi="Times New Roman" w:cs="Times New Roman"/>
          <w:color w:val="000000"/>
          <w:sz w:val="24"/>
          <w:szCs w:val="28"/>
        </w:rPr>
        <w:t xml:space="preserve">1. В отношении земельного участка с кадастровым номером </w:t>
      </w:r>
      <w:r w:rsidR="00C110B5" w:rsidRPr="00C110B5">
        <w:rPr>
          <w:rFonts w:ascii="Times New Roman" w:hAnsi="Times New Roman" w:cs="Times New Roman"/>
          <w:color w:val="000000"/>
          <w:sz w:val="24"/>
          <w:szCs w:val="28"/>
        </w:rPr>
        <w:t>47:14:1118013:9</w:t>
      </w:r>
      <w:r w:rsidRPr="00AD67BD">
        <w:rPr>
          <w:rFonts w:ascii="Times New Roman" w:hAnsi="Times New Roman" w:cs="Times New Roman"/>
          <w:color w:val="000000"/>
          <w:sz w:val="24"/>
          <w:szCs w:val="28"/>
        </w:rPr>
        <w:t xml:space="preserve"> в качестве его правообладателя, владеющего данным объектом недвижимости на праве собственности, выявлен</w:t>
      </w:r>
      <w:r w:rsidR="00CC5AAD">
        <w:rPr>
          <w:rFonts w:ascii="Times New Roman" w:hAnsi="Times New Roman" w:cs="Times New Roman"/>
          <w:color w:val="000000"/>
          <w:sz w:val="24"/>
          <w:szCs w:val="28"/>
        </w:rPr>
        <w:t>а</w:t>
      </w:r>
      <w:r w:rsidRPr="00AD67BD">
        <w:rPr>
          <w:rFonts w:ascii="Times New Roman" w:hAnsi="Times New Roman" w:cs="Times New Roman"/>
          <w:color w:val="000000"/>
          <w:sz w:val="24"/>
          <w:szCs w:val="28"/>
        </w:rPr>
        <w:t xml:space="preserve"> </w:t>
      </w:r>
      <w:r w:rsidR="00C110B5">
        <w:rPr>
          <w:rFonts w:ascii="Times New Roman" w:hAnsi="Times New Roman" w:cs="Times New Roman"/>
          <w:color w:val="000000"/>
          <w:sz w:val="24"/>
          <w:szCs w:val="28"/>
        </w:rPr>
        <w:t>Мягкова Людмила Евгеньевна</w:t>
      </w:r>
      <w:r w:rsidRPr="00AD67BD">
        <w:rPr>
          <w:rFonts w:ascii="Times New Roman" w:hAnsi="Times New Roman" w:cs="Times New Roman"/>
          <w:color w:val="000000"/>
          <w:sz w:val="24"/>
          <w:szCs w:val="28"/>
        </w:rPr>
        <w:t>, дата рождения _______________ место рождения, паспорт гражданина Российской Федерации серия ________ № ________, выдан __________, дата выдачи __________, код подразделения _______________, СНИЛС______________, проживающий (зарегистрирован по месту жительства) по адресу: ______________________.</w:t>
      </w:r>
    </w:p>
    <w:p w:rsidR="00AD67BD" w:rsidRPr="00AD67BD" w:rsidRDefault="00AD67BD" w:rsidP="00AD67B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/>
          <w:sz w:val="24"/>
          <w:szCs w:val="28"/>
        </w:rPr>
      </w:pPr>
      <w:r w:rsidRPr="00AD67BD">
        <w:rPr>
          <w:rFonts w:ascii="Times New Roman" w:hAnsi="Times New Roman" w:cs="Times New Roman"/>
          <w:color w:val="000000"/>
          <w:sz w:val="24"/>
          <w:szCs w:val="28"/>
        </w:rPr>
        <w:t xml:space="preserve">2. Право собственности </w:t>
      </w:r>
      <w:r w:rsidR="00C110B5">
        <w:rPr>
          <w:rFonts w:ascii="Times New Roman" w:hAnsi="Times New Roman" w:cs="Times New Roman"/>
          <w:color w:val="000000"/>
          <w:sz w:val="24"/>
          <w:szCs w:val="28"/>
        </w:rPr>
        <w:t>Мягковой Людмилы Евгеньевны</w:t>
      </w:r>
      <w:r w:rsidRPr="00AD67BD">
        <w:rPr>
          <w:rFonts w:ascii="Times New Roman" w:hAnsi="Times New Roman" w:cs="Times New Roman"/>
          <w:color w:val="000000"/>
          <w:sz w:val="24"/>
          <w:szCs w:val="28"/>
        </w:rPr>
        <w:t xml:space="preserve">  на указанный в </w:t>
      </w:r>
      <w:hyperlink r:id="rId6" w:anchor="P32" w:history="1">
        <w:r w:rsidRPr="00AD67BD">
          <w:rPr>
            <w:rStyle w:val="a3"/>
            <w:rFonts w:ascii="Times New Roman" w:hAnsi="Times New Roman" w:cs="Times New Roman"/>
            <w:color w:val="000000"/>
            <w:sz w:val="24"/>
            <w:szCs w:val="28"/>
          </w:rPr>
          <w:t>пункте 1</w:t>
        </w:r>
      </w:hyperlink>
      <w:r w:rsidRPr="00AD67BD">
        <w:rPr>
          <w:rFonts w:ascii="Times New Roman" w:hAnsi="Times New Roman" w:cs="Times New Roman"/>
          <w:color w:val="000000"/>
          <w:sz w:val="24"/>
          <w:szCs w:val="28"/>
        </w:rPr>
        <w:t xml:space="preserve"> настоящего решения объект недвижимости подтверждается _______________________.</w:t>
      </w:r>
    </w:p>
    <w:p w:rsidR="00AD67BD" w:rsidRPr="00AD67BD" w:rsidRDefault="00AD67BD" w:rsidP="00AD67B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/>
          <w:sz w:val="24"/>
          <w:szCs w:val="28"/>
        </w:rPr>
      </w:pPr>
      <w:r w:rsidRPr="00AD67BD">
        <w:rPr>
          <w:rFonts w:ascii="Times New Roman" w:hAnsi="Times New Roman" w:cs="Times New Roman"/>
          <w:sz w:val="24"/>
          <w:szCs w:val="28"/>
        </w:rPr>
        <w:t xml:space="preserve">3. Комитету по управлению муниципальным имуществом Ломоносовского муниципального района Ленинградской области </w:t>
      </w:r>
      <w:r w:rsidRPr="00AD67BD">
        <w:rPr>
          <w:rFonts w:ascii="Times New Roman" w:hAnsi="Times New Roman" w:cs="Times New Roman"/>
          <w:iCs/>
          <w:sz w:val="24"/>
          <w:szCs w:val="28"/>
        </w:rPr>
        <w:t xml:space="preserve">в срок не более 5 рабочих дней со дня принятия решения обратиться в </w:t>
      </w:r>
      <w:proofErr w:type="spellStart"/>
      <w:r w:rsidRPr="00AD67BD">
        <w:rPr>
          <w:rFonts w:ascii="Times New Roman" w:hAnsi="Times New Roman" w:cs="Times New Roman"/>
          <w:iCs/>
          <w:sz w:val="24"/>
          <w:szCs w:val="28"/>
        </w:rPr>
        <w:t>Росреестр</w:t>
      </w:r>
      <w:proofErr w:type="spellEnd"/>
      <w:r w:rsidRPr="00AD67BD">
        <w:rPr>
          <w:rFonts w:ascii="Times New Roman" w:hAnsi="Times New Roman" w:cs="Times New Roman"/>
          <w:iCs/>
          <w:sz w:val="24"/>
          <w:szCs w:val="28"/>
        </w:rPr>
        <w:t xml:space="preserve"> </w:t>
      </w:r>
      <w:r w:rsidRPr="00AD67BD">
        <w:rPr>
          <w:rFonts w:ascii="Times New Roman" w:hAnsi="Times New Roman" w:cs="Times New Roman"/>
          <w:iCs/>
          <w:sz w:val="24"/>
          <w:szCs w:val="28"/>
        </w:rPr>
        <w:br/>
      </w:r>
      <w:proofErr w:type="gramStart"/>
      <w:r w:rsidRPr="00AD67BD">
        <w:rPr>
          <w:rFonts w:ascii="Times New Roman" w:hAnsi="Times New Roman" w:cs="Times New Roman"/>
          <w:iCs/>
          <w:sz w:val="24"/>
          <w:szCs w:val="28"/>
        </w:rPr>
        <w:t xml:space="preserve">с заявлением о внесении в Единый государственный реестр недвижимости сведений </w:t>
      </w:r>
      <w:r w:rsidRPr="00AD67BD">
        <w:rPr>
          <w:rFonts w:ascii="Times New Roman" w:hAnsi="Times New Roman" w:cs="Times New Roman"/>
          <w:iCs/>
          <w:sz w:val="24"/>
          <w:szCs w:val="28"/>
        </w:rPr>
        <w:br/>
        <w:t>о правообладателе земельного участка с кадастровым номером</w:t>
      </w:r>
      <w:proofErr w:type="gramEnd"/>
      <w:r w:rsidRPr="00AD67BD">
        <w:rPr>
          <w:rFonts w:ascii="Times New Roman" w:hAnsi="Times New Roman" w:cs="Times New Roman"/>
          <w:iCs/>
          <w:sz w:val="24"/>
          <w:szCs w:val="28"/>
        </w:rPr>
        <w:t xml:space="preserve"> </w:t>
      </w:r>
      <w:r w:rsidR="00C110B5" w:rsidRPr="00C110B5">
        <w:rPr>
          <w:rFonts w:ascii="Times New Roman" w:hAnsi="Times New Roman" w:cs="Times New Roman"/>
          <w:iCs/>
          <w:sz w:val="24"/>
          <w:szCs w:val="28"/>
        </w:rPr>
        <w:t>47:14:1118013:9</w:t>
      </w:r>
      <w:r w:rsidRPr="00AD67BD">
        <w:rPr>
          <w:sz w:val="24"/>
          <w:szCs w:val="28"/>
        </w:rPr>
        <w:t>.</w:t>
      </w:r>
    </w:p>
    <w:p w:rsidR="00AD67BD" w:rsidRPr="00AD67BD" w:rsidRDefault="00AD67BD" w:rsidP="00AD67BD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AD67BD">
        <w:rPr>
          <w:szCs w:val="28"/>
        </w:rPr>
        <w:t xml:space="preserve">4. </w:t>
      </w:r>
      <w:proofErr w:type="gramStart"/>
      <w:r w:rsidRPr="00AD67BD">
        <w:rPr>
          <w:szCs w:val="28"/>
        </w:rPr>
        <w:t xml:space="preserve">Лицо, выявленное в качестве правообладателя ранее учтенного объекта недвижимости, либо иное заинтересованное лицо вправе представить в письменной форме или в форме электронного документа (электронного образа документа) возражения </w:t>
      </w:r>
      <w:r w:rsidRPr="00AD67BD">
        <w:rPr>
          <w:szCs w:val="28"/>
        </w:rPr>
        <w:lastRenderedPageBreak/>
        <w:t>относительно сведений о правообладателе ранее учтенного объекта недвижимости, указанных в проекте решения, с приложением обосновывающих такие возражения документов (электронных образов таких документов) (при их наличии), свидетельствующих о том, что такое лицо не является</w:t>
      </w:r>
      <w:proofErr w:type="gramEnd"/>
      <w:r w:rsidRPr="00AD67BD">
        <w:rPr>
          <w:szCs w:val="28"/>
        </w:rPr>
        <w:t xml:space="preserve"> правообладателем указанного объекта недвижимости, в течение тридцати дней со дня получения указанным лицом проекта решения.</w:t>
      </w:r>
    </w:p>
    <w:p w:rsidR="00AD67BD" w:rsidRPr="00AD67BD" w:rsidRDefault="00AD67BD" w:rsidP="00AD67BD">
      <w:pPr>
        <w:pStyle w:val="a4"/>
        <w:ind w:left="0"/>
        <w:jc w:val="both"/>
        <w:rPr>
          <w:szCs w:val="28"/>
        </w:rPr>
      </w:pPr>
    </w:p>
    <w:p w:rsidR="00AD67BD" w:rsidRPr="00AD67BD" w:rsidRDefault="00AD67BD" w:rsidP="00AD67BD">
      <w:pPr>
        <w:pStyle w:val="a4"/>
        <w:ind w:left="0"/>
        <w:jc w:val="both"/>
        <w:rPr>
          <w:szCs w:val="28"/>
        </w:rPr>
      </w:pPr>
    </w:p>
    <w:p w:rsidR="00AD67BD" w:rsidRPr="00AD67BD" w:rsidRDefault="00AD67BD" w:rsidP="00AD67BD">
      <w:pPr>
        <w:pStyle w:val="a4"/>
        <w:ind w:left="0"/>
        <w:jc w:val="both"/>
        <w:rPr>
          <w:szCs w:val="28"/>
        </w:rPr>
      </w:pPr>
    </w:p>
    <w:p w:rsidR="00AD67BD" w:rsidRPr="00AD67BD" w:rsidRDefault="00AD67BD" w:rsidP="00AD67BD">
      <w:pPr>
        <w:pStyle w:val="a4"/>
        <w:ind w:left="0"/>
        <w:jc w:val="both"/>
        <w:rPr>
          <w:szCs w:val="28"/>
        </w:rPr>
      </w:pPr>
      <w:r w:rsidRPr="00AD67BD">
        <w:rPr>
          <w:szCs w:val="28"/>
        </w:rPr>
        <w:t>Председатель комитета  по управлению                                                             О.А. Андреева</w:t>
      </w:r>
    </w:p>
    <w:p w:rsidR="00AD67BD" w:rsidRPr="00AD67BD" w:rsidRDefault="00AD67BD" w:rsidP="00AD67BD">
      <w:pPr>
        <w:pStyle w:val="a4"/>
        <w:ind w:left="0"/>
        <w:jc w:val="both"/>
        <w:rPr>
          <w:szCs w:val="28"/>
        </w:rPr>
      </w:pPr>
      <w:r w:rsidRPr="00AD67BD">
        <w:rPr>
          <w:szCs w:val="28"/>
        </w:rPr>
        <w:t xml:space="preserve">муниципальным имуществом    </w:t>
      </w:r>
    </w:p>
    <w:p w:rsidR="00AD67BD" w:rsidRDefault="00AD67BD" w:rsidP="00AD67BD">
      <w:pPr>
        <w:pStyle w:val="a4"/>
        <w:ind w:left="0"/>
        <w:jc w:val="both"/>
      </w:pPr>
    </w:p>
    <w:p w:rsidR="00AD67BD" w:rsidRDefault="00AD67BD" w:rsidP="00AD67BD">
      <w:pPr>
        <w:pStyle w:val="a4"/>
        <w:ind w:left="0"/>
        <w:jc w:val="both"/>
        <w:rPr>
          <w:sz w:val="20"/>
        </w:rPr>
      </w:pPr>
      <w:r>
        <w:rPr>
          <w:sz w:val="20"/>
        </w:rPr>
        <w:t xml:space="preserve">Исп. Чернова Ксения Валерьевна </w:t>
      </w:r>
    </w:p>
    <w:p w:rsidR="00AD67BD" w:rsidRDefault="00AD67BD" w:rsidP="00AD67BD">
      <w:pPr>
        <w:pStyle w:val="a4"/>
        <w:ind w:left="0"/>
        <w:jc w:val="both"/>
        <w:rPr>
          <w:sz w:val="20"/>
        </w:rPr>
      </w:pPr>
      <w:r>
        <w:rPr>
          <w:sz w:val="20"/>
        </w:rPr>
        <w:t xml:space="preserve">             Тел. 423-27-71                                                                              </w:t>
      </w:r>
    </w:p>
    <w:p w:rsidR="00AD67BD" w:rsidRDefault="00AD67BD" w:rsidP="00AD67BD"/>
    <w:p w:rsidR="000609AB" w:rsidRDefault="000609AB"/>
    <w:sectPr w:rsidR="000609AB" w:rsidSect="000609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AD67BD"/>
    <w:rsid w:val="000609AB"/>
    <w:rsid w:val="003453FE"/>
    <w:rsid w:val="00A26CCA"/>
    <w:rsid w:val="00AD67BD"/>
    <w:rsid w:val="00B2224D"/>
    <w:rsid w:val="00C110B5"/>
    <w:rsid w:val="00CC5AAD"/>
    <w:rsid w:val="00FB1F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67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D67BD"/>
    <w:pPr>
      <w:keepNext/>
      <w:outlineLvl w:val="0"/>
    </w:pPr>
    <w:rPr>
      <w:rFonts w:ascii="Arial" w:hAnsi="Arial" w:cs="Arial"/>
      <w:b/>
      <w:bCs/>
    </w:rPr>
  </w:style>
  <w:style w:type="paragraph" w:styleId="2">
    <w:name w:val="heading 2"/>
    <w:basedOn w:val="a"/>
    <w:next w:val="a"/>
    <w:link w:val="20"/>
    <w:semiHidden/>
    <w:unhideWhenUsed/>
    <w:qFormat/>
    <w:rsid w:val="00AD67BD"/>
    <w:pPr>
      <w:keepNext/>
      <w:framePr w:hSpace="181" w:wrap="around" w:vAnchor="page" w:hAnchor="margin" w:y="398"/>
      <w:outlineLvl w:val="1"/>
    </w:pPr>
    <w:rPr>
      <w:b/>
      <w:bCs/>
    </w:rPr>
  </w:style>
  <w:style w:type="paragraph" w:styleId="3">
    <w:name w:val="heading 3"/>
    <w:basedOn w:val="a"/>
    <w:next w:val="a"/>
    <w:link w:val="30"/>
    <w:semiHidden/>
    <w:unhideWhenUsed/>
    <w:qFormat/>
    <w:rsid w:val="00AD67BD"/>
    <w:pPr>
      <w:keepNext/>
      <w:framePr w:hSpace="181" w:wrap="around" w:vAnchor="page" w:hAnchor="margin" w:y="398"/>
      <w:jc w:val="center"/>
      <w:outlineLvl w:val="2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D67BD"/>
    <w:rPr>
      <w:rFonts w:ascii="Arial" w:eastAsia="Times New Roman" w:hAnsi="Arial" w:cs="Arial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semiHidden/>
    <w:rsid w:val="00AD67BD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semiHidden/>
    <w:rsid w:val="00AD67BD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AD67BD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AD67BD"/>
    <w:pPr>
      <w:ind w:left="720"/>
      <w:contextualSpacing/>
    </w:pPr>
  </w:style>
  <w:style w:type="paragraph" w:customStyle="1" w:styleId="ConsPlusNormal">
    <w:name w:val="ConsPlusNormal"/>
    <w:rsid w:val="00AD67B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6111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file:///C:\Users\&#1095;&#1077;&#1088;&#1085;&#1086;&#1074;&#1072;_&#1082;&#1074;\Desktop\&#1063;&#1077;&#1088;&#1085;&#1086;&#1074;&#1072;%20&#1050;.&#1042;\&#1055;&#1088;&#1086;&#1077;&#1082;&#1090;&#1099;%20&#1056;&#1077;&#1096;&#1077;&#1085;&#1080;&#1077;\&#1055;&#1088;&#1086;&#1077;&#1082;&#1090;%20&#1088;&#1077;&#1096;&#1077;&#1085;&#1080;&#1103;%20&#1053;&#1080;&#1079;&#1080;&#1085;&#1089;&#1082;&#1086;&#1077;%20&#1089;&#1087;\&#1055;&#1088;&#1086;&#1077;&#1082;&#1090;%20&#1088;&#1077;&#1096;&#1077;&#1085;&#1080;&#1103;%20&#1040;&#1085;&#1076;&#1088;&#1077;&#1077;&#1074;%20&#1070;&#1060;%20&#1085;&#1072;%20&#1089;&#1072;&#1081;&#1090;.doc" TargetMode="External"/><Relationship Id="rId5" Type="http://schemas.openxmlformats.org/officeDocument/2006/relationships/hyperlink" Target="consultantplus://offline/ref=3B4849D3BE294D78CDBF7B40A4CD03D2B35777C9EAF405CE8ABDF191F62CBFA17D959FE1FA14AD756C42FE08C989EAC54932DD4549UD5FN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427</Words>
  <Characters>2434</Characters>
  <Application>Microsoft Office Word</Application>
  <DocSecurity>0</DocSecurity>
  <Lines>20</Lines>
  <Paragraphs>5</Paragraphs>
  <ScaleCrop>false</ScaleCrop>
  <Company/>
  <LinksUpToDate>false</LinksUpToDate>
  <CharactersWithSpaces>2856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чернова_кв</dc:creator>
  <cp:lastModifiedBy>чернова_кв</cp:lastModifiedBy>
  <cp:revision>2</cp:revision>
  <dcterms:created xsi:type="dcterms:W3CDTF">2024-02-01T10:15:00Z</dcterms:created>
  <dcterms:modified xsi:type="dcterms:W3CDTF">2024-02-01T10:15:00Z</dcterms:modified>
</cp:coreProperties>
</file>