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054" w:rsidRDefault="00BE3054">
      <w:pPr>
        <w:pStyle w:val="ConsPlusTitlePage"/>
      </w:pPr>
      <w:r>
        <w:br/>
      </w:r>
    </w:p>
    <w:p w:rsidR="00BE3054" w:rsidRDefault="00BE305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BE3054">
        <w:tc>
          <w:tcPr>
            <w:tcW w:w="4677" w:type="dxa"/>
            <w:tcBorders>
              <w:top w:val="nil"/>
              <w:left w:val="nil"/>
              <w:bottom w:val="nil"/>
              <w:right w:val="nil"/>
            </w:tcBorders>
          </w:tcPr>
          <w:p w:rsidR="00BE3054" w:rsidRDefault="00BE3054">
            <w:pPr>
              <w:pStyle w:val="ConsPlusNormal"/>
            </w:pPr>
            <w:r>
              <w:t>14 октября 2008 года</w:t>
            </w:r>
          </w:p>
        </w:tc>
        <w:tc>
          <w:tcPr>
            <w:tcW w:w="4677" w:type="dxa"/>
            <w:tcBorders>
              <w:top w:val="nil"/>
              <w:left w:val="nil"/>
              <w:bottom w:val="nil"/>
              <w:right w:val="nil"/>
            </w:tcBorders>
          </w:tcPr>
          <w:p w:rsidR="00BE3054" w:rsidRDefault="00BE3054">
            <w:pPr>
              <w:pStyle w:val="ConsPlusNormal"/>
              <w:jc w:val="right"/>
            </w:pPr>
            <w:r>
              <w:t>N 105-оз</w:t>
            </w:r>
          </w:p>
        </w:tc>
      </w:tr>
    </w:tbl>
    <w:p w:rsidR="00BE3054" w:rsidRDefault="00BE3054">
      <w:pPr>
        <w:pStyle w:val="ConsPlusNormal"/>
        <w:pBdr>
          <w:bottom w:val="single" w:sz="6" w:space="0" w:color="auto"/>
        </w:pBdr>
        <w:spacing w:before="100" w:after="100"/>
        <w:jc w:val="both"/>
        <w:rPr>
          <w:sz w:val="2"/>
          <w:szCs w:val="2"/>
        </w:rPr>
      </w:pPr>
    </w:p>
    <w:p w:rsidR="00BE3054" w:rsidRDefault="00BE3054">
      <w:pPr>
        <w:pStyle w:val="ConsPlusNormal"/>
        <w:jc w:val="both"/>
      </w:pPr>
    </w:p>
    <w:p w:rsidR="00BE3054" w:rsidRDefault="00BE3054">
      <w:pPr>
        <w:pStyle w:val="ConsPlusTitle"/>
        <w:jc w:val="center"/>
      </w:pPr>
      <w:r>
        <w:t>ЛЕНИНГРАДСКАЯ ОБЛАСТЬ</w:t>
      </w:r>
    </w:p>
    <w:p w:rsidR="00BE3054" w:rsidRDefault="00BE3054">
      <w:pPr>
        <w:pStyle w:val="ConsPlusTitle"/>
        <w:jc w:val="center"/>
      </w:pPr>
    </w:p>
    <w:p w:rsidR="00BE3054" w:rsidRDefault="00BE3054">
      <w:pPr>
        <w:pStyle w:val="ConsPlusTitle"/>
        <w:jc w:val="center"/>
      </w:pPr>
      <w:r>
        <w:t>ОБЛАСТНОЙ ЗАКОН</w:t>
      </w:r>
    </w:p>
    <w:p w:rsidR="00BE3054" w:rsidRDefault="00BE3054">
      <w:pPr>
        <w:pStyle w:val="ConsPlusTitle"/>
        <w:jc w:val="center"/>
      </w:pPr>
    </w:p>
    <w:p w:rsidR="00BE3054" w:rsidRDefault="00BE3054">
      <w:pPr>
        <w:pStyle w:val="ConsPlusTitle"/>
        <w:jc w:val="center"/>
      </w:pPr>
      <w:r>
        <w:t>О БЕСПЛАТНОМ ПРЕДОСТАВЛЕНИИ ОТДЕЛЬНЫМ КАТЕГОРИЯМ</w:t>
      </w:r>
    </w:p>
    <w:p w:rsidR="00BE3054" w:rsidRDefault="00BE3054">
      <w:pPr>
        <w:pStyle w:val="ConsPlusTitle"/>
        <w:jc w:val="center"/>
      </w:pPr>
      <w:r>
        <w:t xml:space="preserve">ГРАЖДАН ЗЕМЕЛЬНЫХ УЧАСТКОВ ДЛЯ </w:t>
      </w:r>
      <w:proofErr w:type="gramStart"/>
      <w:r>
        <w:t>ИНДИВИДУАЛЬНОГО</w:t>
      </w:r>
      <w:proofErr w:type="gramEnd"/>
      <w:r>
        <w:t xml:space="preserve"> ЖИЛИЩНОГО</w:t>
      </w:r>
    </w:p>
    <w:p w:rsidR="00BE3054" w:rsidRDefault="00BE3054">
      <w:pPr>
        <w:pStyle w:val="ConsPlusTitle"/>
        <w:jc w:val="center"/>
      </w:pPr>
      <w:r>
        <w:t>СТРОИТЕЛЬСТВА НА ТЕРРИТОРИИ ЛЕНИНГРАДСКОЙ ОБЛАСТИ</w:t>
      </w:r>
    </w:p>
    <w:p w:rsidR="00BE3054" w:rsidRDefault="00BE3054">
      <w:pPr>
        <w:pStyle w:val="ConsPlusNormal"/>
        <w:jc w:val="both"/>
      </w:pPr>
    </w:p>
    <w:p w:rsidR="00BE3054" w:rsidRDefault="00BE3054">
      <w:pPr>
        <w:pStyle w:val="ConsPlusNormal"/>
        <w:jc w:val="center"/>
      </w:pPr>
      <w:proofErr w:type="gramStart"/>
      <w:r>
        <w:t>(Принят Законодательным собранием Ленинградской области</w:t>
      </w:r>
      <w:proofErr w:type="gramEnd"/>
    </w:p>
    <w:p w:rsidR="00BE3054" w:rsidRDefault="00BE3054">
      <w:pPr>
        <w:pStyle w:val="ConsPlusNormal"/>
        <w:jc w:val="center"/>
      </w:pPr>
      <w:proofErr w:type="gramStart"/>
      <w:r>
        <w:t>24 сентября 2008 года)</w:t>
      </w:r>
      <w:proofErr w:type="gramEnd"/>
    </w:p>
    <w:p w:rsidR="00BE3054" w:rsidRDefault="00BE30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E30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3054" w:rsidRDefault="00BE30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3054" w:rsidRDefault="00BE30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3054" w:rsidRDefault="00BE3054">
            <w:pPr>
              <w:pStyle w:val="ConsPlusNormal"/>
              <w:jc w:val="center"/>
            </w:pPr>
            <w:r>
              <w:rPr>
                <w:color w:val="392C69"/>
              </w:rPr>
              <w:t>Список изменяющих документов</w:t>
            </w:r>
          </w:p>
          <w:p w:rsidR="00BE3054" w:rsidRDefault="00BE3054">
            <w:pPr>
              <w:pStyle w:val="ConsPlusNormal"/>
              <w:jc w:val="center"/>
            </w:pPr>
            <w:proofErr w:type="gramStart"/>
            <w:r>
              <w:rPr>
                <w:color w:val="392C69"/>
              </w:rPr>
              <w:t xml:space="preserve">(в ред. Областных законов Ленинградской области от 17.06.2011 </w:t>
            </w:r>
            <w:hyperlink r:id="rId4">
              <w:r>
                <w:rPr>
                  <w:color w:val="0000FF"/>
                </w:rPr>
                <w:t>N 48-оз</w:t>
              </w:r>
            </w:hyperlink>
            <w:r>
              <w:rPr>
                <w:color w:val="392C69"/>
              </w:rPr>
              <w:t>,</w:t>
            </w:r>
            <w:proofErr w:type="gramEnd"/>
          </w:p>
          <w:p w:rsidR="00BE3054" w:rsidRDefault="00BE3054">
            <w:pPr>
              <w:pStyle w:val="ConsPlusNormal"/>
              <w:jc w:val="center"/>
            </w:pPr>
            <w:r>
              <w:rPr>
                <w:color w:val="392C69"/>
              </w:rPr>
              <w:t xml:space="preserve">от 19.02.2013 </w:t>
            </w:r>
            <w:hyperlink r:id="rId5">
              <w:r>
                <w:rPr>
                  <w:color w:val="0000FF"/>
                </w:rPr>
                <w:t>N 8-оз</w:t>
              </w:r>
            </w:hyperlink>
            <w:r>
              <w:rPr>
                <w:color w:val="392C69"/>
              </w:rPr>
              <w:t xml:space="preserve">, от 11.11.2013 </w:t>
            </w:r>
            <w:hyperlink r:id="rId6">
              <w:r>
                <w:rPr>
                  <w:color w:val="0000FF"/>
                </w:rPr>
                <w:t>N 76-оз</w:t>
              </w:r>
            </w:hyperlink>
            <w:r>
              <w:rPr>
                <w:color w:val="392C69"/>
              </w:rPr>
              <w:t xml:space="preserve">, от 29.11.2013 </w:t>
            </w:r>
            <w:hyperlink r:id="rId7">
              <w:r>
                <w:rPr>
                  <w:color w:val="0000FF"/>
                </w:rPr>
                <w:t>N 83-оз</w:t>
              </w:r>
            </w:hyperlink>
            <w:r>
              <w:rPr>
                <w:color w:val="392C69"/>
              </w:rPr>
              <w:t>,</w:t>
            </w:r>
          </w:p>
          <w:p w:rsidR="00BE3054" w:rsidRDefault="00BE3054">
            <w:pPr>
              <w:pStyle w:val="ConsPlusNormal"/>
              <w:jc w:val="center"/>
            </w:pPr>
            <w:r>
              <w:rPr>
                <w:color w:val="392C69"/>
              </w:rPr>
              <w:t xml:space="preserve">от 27.07.2015 </w:t>
            </w:r>
            <w:hyperlink r:id="rId8">
              <w:r>
                <w:rPr>
                  <w:color w:val="0000FF"/>
                </w:rPr>
                <w:t>N 81-оз</w:t>
              </w:r>
            </w:hyperlink>
            <w:r>
              <w:rPr>
                <w:color w:val="392C69"/>
              </w:rPr>
              <w:t xml:space="preserve">, от 06.05.2016 </w:t>
            </w:r>
            <w:hyperlink r:id="rId9">
              <w:r>
                <w:rPr>
                  <w:color w:val="0000FF"/>
                </w:rPr>
                <w:t>N 27-оз</w:t>
              </w:r>
            </w:hyperlink>
            <w:r>
              <w:rPr>
                <w:color w:val="392C69"/>
              </w:rPr>
              <w:t xml:space="preserve">, от 06.06.2016 </w:t>
            </w:r>
            <w:hyperlink r:id="rId10">
              <w:r>
                <w:rPr>
                  <w:color w:val="0000FF"/>
                </w:rPr>
                <w:t>N 41-оз</w:t>
              </w:r>
            </w:hyperlink>
            <w:r>
              <w:rPr>
                <w:color w:val="392C69"/>
              </w:rPr>
              <w:t>,</w:t>
            </w:r>
          </w:p>
          <w:p w:rsidR="00BE3054" w:rsidRDefault="00BE3054">
            <w:pPr>
              <w:pStyle w:val="ConsPlusNormal"/>
              <w:jc w:val="center"/>
            </w:pPr>
            <w:r>
              <w:rPr>
                <w:color w:val="392C69"/>
              </w:rPr>
              <w:t xml:space="preserve">от 27.07.2016 </w:t>
            </w:r>
            <w:hyperlink r:id="rId11">
              <w:r>
                <w:rPr>
                  <w:color w:val="0000FF"/>
                </w:rPr>
                <w:t>N 69-оз</w:t>
              </w:r>
            </w:hyperlink>
            <w:r>
              <w:rPr>
                <w:color w:val="392C69"/>
              </w:rPr>
              <w:t xml:space="preserve">, от 27.11.2017 </w:t>
            </w:r>
            <w:hyperlink r:id="rId12">
              <w:r>
                <w:rPr>
                  <w:color w:val="0000FF"/>
                </w:rPr>
                <w:t>N 76-оз</w:t>
              </w:r>
            </w:hyperlink>
            <w:r>
              <w:rPr>
                <w:color w:val="392C69"/>
              </w:rPr>
              <w:t>,</w:t>
            </w:r>
          </w:p>
          <w:p w:rsidR="00BE3054" w:rsidRDefault="00BE3054">
            <w:pPr>
              <w:pStyle w:val="ConsPlusNormal"/>
              <w:jc w:val="center"/>
            </w:pPr>
            <w:r>
              <w:rPr>
                <w:color w:val="392C69"/>
              </w:rPr>
              <w:t xml:space="preserve">от 17.07.2018 </w:t>
            </w:r>
            <w:hyperlink r:id="rId13">
              <w:r>
                <w:rPr>
                  <w:color w:val="0000FF"/>
                </w:rPr>
                <w:t>N 75-оз</w:t>
              </w:r>
            </w:hyperlink>
            <w:r>
              <w:rPr>
                <w:color w:val="392C69"/>
              </w:rPr>
              <w:t xml:space="preserve"> (ред. 25.12.2018), от 22.11.2021 </w:t>
            </w:r>
            <w:hyperlink r:id="rId14">
              <w:r>
                <w:rPr>
                  <w:color w:val="0000FF"/>
                </w:rPr>
                <w:t>N 122-оз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3054" w:rsidRDefault="00BE3054">
            <w:pPr>
              <w:pStyle w:val="ConsPlusNormal"/>
            </w:pPr>
          </w:p>
        </w:tc>
      </w:tr>
    </w:tbl>
    <w:p w:rsidR="00BE3054" w:rsidRDefault="00BE3054">
      <w:pPr>
        <w:pStyle w:val="ConsPlusNormal"/>
        <w:jc w:val="both"/>
      </w:pPr>
    </w:p>
    <w:p w:rsidR="00BE3054" w:rsidRDefault="00BE3054">
      <w:pPr>
        <w:pStyle w:val="ConsPlusNormal"/>
        <w:ind w:firstLine="540"/>
        <w:jc w:val="both"/>
      </w:pPr>
      <w:r>
        <w:t xml:space="preserve">Преамбула утратила силу. - </w:t>
      </w:r>
      <w:hyperlink r:id="rId15">
        <w:r>
          <w:rPr>
            <w:color w:val="0000FF"/>
          </w:rPr>
          <w:t>Закон</w:t>
        </w:r>
      </w:hyperlink>
      <w:r>
        <w:t xml:space="preserve"> Ленинградской области от 27.07.2015 N 81-оз.</w:t>
      </w:r>
    </w:p>
    <w:p w:rsidR="00BE3054" w:rsidRDefault="00BE3054">
      <w:pPr>
        <w:pStyle w:val="ConsPlusNormal"/>
        <w:jc w:val="both"/>
      </w:pPr>
    </w:p>
    <w:p w:rsidR="00BE3054" w:rsidRDefault="00BE3054">
      <w:pPr>
        <w:pStyle w:val="ConsPlusTitle"/>
        <w:ind w:firstLine="540"/>
        <w:jc w:val="both"/>
        <w:outlineLvl w:val="0"/>
      </w:pPr>
      <w:bookmarkStart w:id="0" w:name="P23"/>
      <w:bookmarkEnd w:id="0"/>
      <w:r>
        <w:t>Статья 1</w:t>
      </w:r>
    </w:p>
    <w:p w:rsidR="00BE3054" w:rsidRDefault="00BE3054">
      <w:pPr>
        <w:pStyle w:val="ConsPlusNormal"/>
        <w:ind w:firstLine="540"/>
        <w:jc w:val="both"/>
      </w:pPr>
      <w:r>
        <w:t xml:space="preserve">(в ред. </w:t>
      </w:r>
      <w:hyperlink r:id="rId16">
        <w:r>
          <w:rPr>
            <w:color w:val="0000FF"/>
          </w:rPr>
          <w:t>Закона</w:t>
        </w:r>
      </w:hyperlink>
      <w:r>
        <w:t xml:space="preserve"> Ленинградской области от 17.06.2011 N 48-оз)</w:t>
      </w:r>
    </w:p>
    <w:p w:rsidR="00BE3054" w:rsidRDefault="00BE3054">
      <w:pPr>
        <w:pStyle w:val="ConsPlusNormal"/>
        <w:jc w:val="both"/>
      </w:pPr>
    </w:p>
    <w:p w:rsidR="00BE3054" w:rsidRDefault="00BE3054">
      <w:pPr>
        <w:pStyle w:val="ConsPlusNormal"/>
        <w:ind w:firstLine="540"/>
        <w:jc w:val="both"/>
      </w:pPr>
      <w:bookmarkStart w:id="1" w:name="P26"/>
      <w:bookmarkEnd w:id="1"/>
      <w:r>
        <w:t xml:space="preserve">1. </w:t>
      </w:r>
      <w:proofErr w:type="gramStart"/>
      <w:r>
        <w:t xml:space="preserve">Земельные участки для индивидуального жилищного строительства в границах населенных пунктов муниципальных образований, в которых предусмотрено индивидуальное жилищное строительство, бесплатно предоставляются не получавшим на территории Российской Федерации земельных участков, находящихся в государственной или муниципальной собственности, в собственность бесплатно по основаниям, указанным в </w:t>
      </w:r>
      <w:hyperlink r:id="rId17">
        <w:r>
          <w:rPr>
            <w:color w:val="0000FF"/>
          </w:rPr>
          <w:t>подпункте 7 статьи 39.5</w:t>
        </w:r>
      </w:hyperlink>
      <w:r>
        <w:t xml:space="preserve"> Земельного кодекса Российской Федерации:</w:t>
      </w:r>
      <w:proofErr w:type="gramEnd"/>
    </w:p>
    <w:p w:rsidR="00BE3054" w:rsidRDefault="00BE3054">
      <w:pPr>
        <w:pStyle w:val="ConsPlusNormal"/>
        <w:jc w:val="both"/>
      </w:pPr>
      <w:r>
        <w:t xml:space="preserve">(в ред. </w:t>
      </w:r>
      <w:hyperlink r:id="rId18">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bookmarkStart w:id="2" w:name="P28"/>
      <w:bookmarkEnd w:id="2"/>
      <w:r>
        <w:t xml:space="preserve">1) гражданам Российской Федерации, состоящим на учете в органах местного самоуправления Ленинградской </w:t>
      </w:r>
      <w:proofErr w:type="gramStart"/>
      <w:r>
        <w:t>области</w:t>
      </w:r>
      <w:proofErr w:type="gramEnd"/>
      <w:r>
        <w:t xml:space="preserve"> в качестве нуждающихся в жилых помещениях по основаниям, предусмотренным </w:t>
      </w:r>
      <w:hyperlink r:id="rId19">
        <w:r>
          <w:rPr>
            <w:color w:val="0000FF"/>
          </w:rPr>
          <w:t>статьей 51</w:t>
        </w:r>
      </w:hyperlink>
      <w:r>
        <w:t xml:space="preserve"> Жилищного кодекса Российской Федерации, постоянно проживающим на территории Ленинградской области не менее пяти лет;</w:t>
      </w:r>
    </w:p>
    <w:p w:rsidR="00BE3054" w:rsidRDefault="00BE3054">
      <w:pPr>
        <w:pStyle w:val="ConsPlusNormal"/>
        <w:spacing w:before="200"/>
        <w:ind w:firstLine="540"/>
        <w:jc w:val="both"/>
      </w:pPr>
      <w:r>
        <w:t xml:space="preserve">2) утратил силу с 1 января 2019 года. - </w:t>
      </w:r>
      <w:hyperlink r:id="rId20">
        <w:r>
          <w:rPr>
            <w:color w:val="0000FF"/>
          </w:rPr>
          <w:t>Закон</w:t>
        </w:r>
      </w:hyperlink>
      <w:r>
        <w:t xml:space="preserve"> Ленинградской области от 17.07.2018 N 75-оз;</w:t>
      </w:r>
    </w:p>
    <w:p w:rsidR="00BE3054" w:rsidRDefault="00BE3054">
      <w:pPr>
        <w:pStyle w:val="ConsPlusNormal"/>
        <w:spacing w:before="200"/>
        <w:ind w:firstLine="540"/>
        <w:jc w:val="both"/>
      </w:pPr>
      <w:bookmarkStart w:id="3" w:name="P30"/>
      <w:bookmarkEnd w:id="3"/>
      <w:r>
        <w:t xml:space="preserve">3) гражданам Российской Федерации, являющимся молодыми специалистами, впервые устраивающимися на работу в соответствии с полученной квалификацией по трудовому договору на неопределенный срок либо на срок не менее пяти лет на предприятия, в учреждения, организации, к индивидуальным предпринимателям, осуществляющим свою деятельность на территории Ленинградской области, и состоящим на учете в органах местного самоуправления Ленинградской </w:t>
      </w:r>
      <w:proofErr w:type="gramStart"/>
      <w:r>
        <w:t>области</w:t>
      </w:r>
      <w:proofErr w:type="gramEnd"/>
      <w:r>
        <w:t xml:space="preserve"> в качестве нуждающихся в жилых помещениях по основаниям, предусмотренным </w:t>
      </w:r>
      <w:hyperlink r:id="rId21">
        <w:r>
          <w:rPr>
            <w:color w:val="0000FF"/>
          </w:rPr>
          <w:t>статьей 51</w:t>
        </w:r>
      </w:hyperlink>
      <w:r>
        <w:t xml:space="preserve"> Жилищного кодекса Российской Федерации;</w:t>
      </w:r>
    </w:p>
    <w:p w:rsidR="00BE3054" w:rsidRDefault="00BE3054">
      <w:pPr>
        <w:pStyle w:val="ConsPlusNormal"/>
        <w:jc w:val="both"/>
      </w:pPr>
      <w:r>
        <w:t xml:space="preserve">(п. 3 в ред. Областного </w:t>
      </w:r>
      <w:hyperlink r:id="rId22">
        <w:r>
          <w:rPr>
            <w:color w:val="0000FF"/>
          </w:rPr>
          <w:t>закона</w:t>
        </w:r>
      </w:hyperlink>
      <w:r>
        <w:t xml:space="preserve"> Ленинградской области от 22.11.2021 N 122-оз)</w:t>
      </w:r>
    </w:p>
    <w:p w:rsidR="00BE3054" w:rsidRDefault="00BE3054">
      <w:pPr>
        <w:pStyle w:val="ConsPlusNormal"/>
        <w:spacing w:before="200"/>
        <w:ind w:firstLine="540"/>
        <w:jc w:val="both"/>
      </w:pPr>
      <w:bookmarkStart w:id="4" w:name="P32"/>
      <w:bookmarkEnd w:id="4"/>
      <w:r>
        <w:t xml:space="preserve">3-1) молодым гражданам Российской Федерации в возрасте до 35 лет включительно, обучающимся по основным профессиональным образовательным программам </w:t>
      </w:r>
      <w:proofErr w:type="gramStart"/>
      <w:r>
        <w:t>и(</w:t>
      </w:r>
      <w:proofErr w:type="gramEnd"/>
      <w:r>
        <w:t xml:space="preserve">или) по программам профессионального обучения, впервые устраивающимся на работу в соответствии с получаемой квалификацией по трудовому договору на неопределенный срок либо на срок не менее пяти лет на предприятия, в учреждения, организации, к индивидуальным предпринимателям, осуществляющим свою деятельность на территории Ленинградской области, и состоящим на учете в органах местного самоуправления Ленинградской </w:t>
      </w:r>
      <w:proofErr w:type="gramStart"/>
      <w:r>
        <w:t>области</w:t>
      </w:r>
      <w:proofErr w:type="gramEnd"/>
      <w:r>
        <w:t xml:space="preserve"> в качестве нуждающихся в жилых помещениях по основаниям, предусмотренным </w:t>
      </w:r>
      <w:hyperlink r:id="rId23">
        <w:r>
          <w:rPr>
            <w:color w:val="0000FF"/>
          </w:rPr>
          <w:t>статьей 51</w:t>
        </w:r>
      </w:hyperlink>
      <w:r>
        <w:t xml:space="preserve"> Жилищного кодекса Российской Федерации;</w:t>
      </w:r>
    </w:p>
    <w:p w:rsidR="00BE3054" w:rsidRDefault="00BE3054">
      <w:pPr>
        <w:pStyle w:val="ConsPlusNormal"/>
        <w:jc w:val="both"/>
      </w:pPr>
      <w:r>
        <w:lastRenderedPageBreak/>
        <w:t xml:space="preserve">(п. 3-1 </w:t>
      </w:r>
      <w:proofErr w:type="gramStart"/>
      <w:r>
        <w:t>введен</w:t>
      </w:r>
      <w:proofErr w:type="gramEnd"/>
      <w:r>
        <w:t xml:space="preserve"> Областным </w:t>
      </w:r>
      <w:hyperlink r:id="rId24">
        <w:r>
          <w:rPr>
            <w:color w:val="0000FF"/>
          </w:rPr>
          <w:t>законом</w:t>
        </w:r>
      </w:hyperlink>
      <w:r>
        <w:t xml:space="preserve"> Ленинградской области от 22.11.2021 N 122-оз)</w:t>
      </w:r>
    </w:p>
    <w:p w:rsidR="00BE3054" w:rsidRDefault="00BE3054">
      <w:pPr>
        <w:pStyle w:val="ConsPlusNormal"/>
        <w:spacing w:before="200"/>
        <w:ind w:firstLine="540"/>
        <w:jc w:val="both"/>
      </w:pPr>
      <w:bookmarkStart w:id="5" w:name="P34"/>
      <w:bookmarkEnd w:id="5"/>
      <w:r>
        <w:t>4) гражданам Российской Федерации, являющимся членами семей погибших Героев Российской Федерации, которым звание Героя Российской Федерации присвоено посмертно и которые до момента гибели постоянно проживали на территории Ленинградской области не менее пяти лет, а именно: вдове (вдовцу) погибшего Героя Российской Федерации, не вступивше</w:t>
      </w:r>
      <w:proofErr w:type="gramStart"/>
      <w:r>
        <w:t>й(</w:t>
      </w:r>
      <w:proofErr w:type="gramEnd"/>
      <w:r>
        <w:t>ему) в повторный брак, детям в возрасте до 18 лет, детям старше 18 лет, ставшими инвалидами до достижения ими возраста 18 лет, а в случае отсутствия (отказа) указанных лиц - родителям погибшего Героя Российской Федерации;</w:t>
      </w:r>
    </w:p>
    <w:p w:rsidR="00BE3054" w:rsidRDefault="00BE3054">
      <w:pPr>
        <w:pStyle w:val="ConsPlusNormal"/>
        <w:jc w:val="both"/>
      </w:pPr>
      <w:r>
        <w:t xml:space="preserve">(п. 4 в ред. </w:t>
      </w:r>
      <w:hyperlink r:id="rId25">
        <w:r>
          <w:rPr>
            <w:color w:val="0000FF"/>
          </w:rPr>
          <w:t>Закона</w:t>
        </w:r>
      </w:hyperlink>
      <w:r>
        <w:t xml:space="preserve"> Ленинградской области от 27.07.2015 N 81-оз)</w:t>
      </w:r>
    </w:p>
    <w:p w:rsidR="00BE3054" w:rsidRDefault="00BE3054">
      <w:pPr>
        <w:pStyle w:val="ConsPlusNormal"/>
        <w:spacing w:before="200"/>
        <w:ind w:firstLine="540"/>
        <w:jc w:val="both"/>
      </w:pPr>
      <w:proofErr w:type="gramStart"/>
      <w:r>
        <w:t xml:space="preserve">5) гражданам Российской Федерации, являющимся ветеранами боевых действий в соответствии с Федеральным </w:t>
      </w:r>
      <w:hyperlink r:id="rId26">
        <w:r>
          <w:rPr>
            <w:color w:val="0000FF"/>
          </w:rPr>
          <w:t>законом</w:t>
        </w:r>
      </w:hyperlink>
      <w:r>
        <w:t xml:space="preserve"> от 12 января 1995 года N 5-ФЗ "О ветеранах", при условии постоянного проживания на территории Ленинградской области не менее пяти лет, предшествующих дню подачи заявления о бесплатном предоставлении земельного участка в соответствии с настоящим областным законом;</w:t>
      </w:r>
      <w:proofErr w:type="gramEnd"/>
    </w:p>
    <w:p w:rsidR="00BE3054" w:rsidRDefault="00BE3054">
      <w:pPr>
        <w:pStyle w:val="ConsPlusNormal"/>
        <w:jc w:val="both"/>
      </w:pPr>
      <w:r>
        <w:t xml:space="preserve">(п. 5 </w:t>
      </w:r>
      <w:proofErr w:type="gramStart"/>
      <w:r>
        <w:t>введен</w:t>
      </w:r>
      <w:proofErr w:type="gramEnd"/>
      <w:r>
        <w:t xml:space="preserve"> </w:t>
      </w:r>
      <w:hyperlink r:id="rId27">
        <w:r>
          <w:rPr>
            <w:color w:val="0000FF"/>
          </w:rPr>
          <w:t>Законом</w:t>
        </w:r>
      </w:hyperlink>
      <w:r>
        <w:t xml:space="preserve"> Ленинградской области от 27.07.2015 N 81-оз)</w:t>
      </w:r>
    </w:p>
    <w:p w:rsidR="00BE3054" w:rsidRDefault="00BE3054">
      <w:pPr>
        <w:pStyle w:val="ConsPlusNormal"/>
        <w:spacing w:before="200"/>
        <w:ind w:firstLine="540"/>
        <w:jc w:val="both"/>
      </w:pPr>
      <w:bookmarkStart w:id="6" w:name="P38"/>
      <w:bookmarkEnd w:id="6"/>
      <w:r>
        <w:t xml:space="preserve">6) инвалидам и семьям, имеющим в своем составе инвалидов, состоящим на учете в органах местного самоуправления Ленинградской </w:t>
      </w:r>
      <w:proofErr w:type="gramStart"/>
      <w:r>
        <w:t>области</w:t>
      </w:r>
      <w:proofErr w:type="gramEnd"/>
      <w:r>
        <w:t xml:space="preserve"> в качестве нуждающихся в жилых помещениях по основаниям, предусмотренным </w:t>
      </w:r>
      <w:hyperlink r:id="rId28">
        <w:r>
          <w:rPr>
            <w:color w:val="0000FF"/>
          </w:rPr>
          <w:t>статьей 51</w:t>
        </w:r>
      </w:hyperlink>
      <w:r>
        <w:t xml:space="preserve"> Жилищного кодекса Российской Федерации.</w:t>
      </w:r>
    </w:p>
    <w:p w:rsidR="00BE3054" w:rsidRDefault="00BE3054">
      <w:pPr>
        <w:pStyle w:val="ConsPlusNormal"/>
        <w:jc w:val="both"/>
      </w:pPr>
      <w:r>
        <w:t xml:space="preserve">(п. 6 </w:t>
      </w:r>
      <w:proofErr w:type="gramStart"/>
      <w:r>
        <w:t>введен</w:t>
      </w:r>
      <w:proofErr w:type="gramEnd"/>
      <w:r>
        <w:t xml:space="preserve"> </w:t>
      </w:r>
      <w:hyperlink r:id="rId29">
        <w:r>
          <w:rPr>
            <w:color w:val="0000FF"/>
          </w:rPr>
          <w:t>Законом</w:t>
        </w:r>
      </w:hyperlink>
      <w:r>
        <w:t xml:space="preserve"> Ленинградской области от 27.07.2016 N 69-оз)</w:t>
      </w:r>
    </w:p>
    <w:p w:rsidR="00BE3054" w:rsidRDefault="00BE3054">
      <w:pPr>
        <w:pStyle w:val="ConsPlusNormal"/>
        <w:spacing w:before="200"/>
        <w:ind w:firstLine="540"/>
        <w:jc w:val="both"/>
      </w:pPr>
      <w:r>
        <w:t>2. Гражданам, указанным в пункте 6 части 1 настоящей статьи, земельные участки для индивидуального жилищного строительства предоставляются в первоочередном порядке.</w:t>
      </w:r>
    </w:p>
    <w:p w:rsidR="00BE3054" w:rsidRDefault="00BE3054">
      <w:pPr>
        <w:pStyle w:val="ConsPlusNormal"/>
        <w:jc w:val="both"/>
      </w:pPr>
      <w:r>
        <w:t>(</w:t>
      </w:r>
      <w:proofErr w:type="gramStart"/>
      <w:r>
        <w:t>ч</w:t>
      </w:r>
      <w:proofErr w:type="gramEnd"/>
      <w:r>
        <w:t xml:space="preserve">асть 2 в ред. Областного </w:t>
      </w:r>
      <w:hyperlink r:id="rId30">
        <w:r>
          <w:rPr>
            <w:color w:val="0000FF"/>
          </w:rPr>
          <w:t>закона</w:t>
        </w:r>
      </w:hyperlink>
      <w:r>
        <w:t xml:space="preserve"> Ленинградской области от 17.07.2018 N 75-оз (ред. 25.12.2018))</w:t>
      </w:r>
    </w:p>
    <w:p w:rsidR="00BE3054" w:rsidRDefault="00BE3054">
      <w:pPr>
        <w:pStyle w:val="ConsPlusNormal"/>
        <w:spacing w:before="200"/>
        <w:ind w:firstLine="540"/>
        <w:jc w:val="both"/>
      </w:pPr>
      <w:r>
        <w:t>2-1. В заявлении о предоставлении земельного участка указываются все члены семьи погибшего Героя Российской Федерации, все члены семьи, имеющей в своем составе инвалида, обладающие правом на получение земельного участка в соответствии с настоящим областным законом. Земельный участок предоставляется в общую долевую собственность всех членов семьи погибшего Героя Российской Федерации, всех членов семьи, имеющей в своем составе инвалида, в равных долях.</w:t>
      </w:r>
    </w:p>
    <w:p w:rsidR="00BE3054" w:rsidRDefault="00BE3054">
      <w:pPr>
        <w:pStyle w:val="ConsPlusNormal"/>
        <w:jc w:val="both"/>
      </w:pPr>
      <w:r>
        <w:t>(</w:t>
      </w:r>
      <w:proofErr w:type="gramStart"/>
      <w:r>
        <w:t>в</w:t>
      </w:r>
      <w:proofErr w:type="gramEnd"/>
      <w:r>
        <w:t xml:space="preserve"> ред. </w:t>
      </w:r>
      <w:hyperlink r:id="rId31">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Для целей применения настоящего областного закона к членам семьи, имеющей в своем составе инвалида, относятся проживающие совместно с инвалидом супруг (супруга) инвалида, а также дети и родители инвалида и супруга (супруги) инвалида. Иные лица могут быть признаны членами семьи, имеющей в своем составе инвалида, в судебном порядке.</w:t>
      </w:r>
    </w:p>
    <w:p w:rsidR="00BE3054" w:rsidRDefault="00BE3054">
      <w:pPr>
        <w:pStyle w:val="ConsPlusNormal"/>
        <w:jc w:val="both"/>
      </w:pPr>
      <w:r>
        <w:t>(</w:t>
      </w:r>
      <w:proofErr w:type="gramStart"/>
      <w:r>
        <w:t>ч</w:t>
      </w:r>
      <w:proofErr w:type="gramEnd"/>
      <w:r>
        <w:t xml:space="preserve">асть 2-1 в ред. </w:t>
      </w:r>
      <w:hyperlink r:id="rId32">
        <w:r>
          <w:rPr>
            <w:color w:val="0000FF"/>
          </w:rPr>
          <w:t>Закона</w:t>
        </w:r>
      </w:hyperlink>
      <w:r>
        <w:t xml:space="preserve"> Ленинградской области от 27.07.2016 N 69-оз)</w:t>
      </w:r>
    </w:p>
    <w:p w:rsidR="00BE3054" w:rsidRDefault="00BE3054">
      <w:pPr>
        <w:pStyle w:val="ConsPlusNormal"/>
        <w:spacing w:before="200"/>
        <w:ind w:firstLine="540"/>
        <w:jc w:val="both"/>
      </w:pPr>
      <w:r>
        <w:t xml:space="preserve">3 - 4. Утратили силу с 1 января 2019 года. - </w:t>
      </w:r>
      <w:hyperlink r:id="rId33">
        <w:r>
          <w:rPr>
            <w:color w:val="0000FF"/>
          </w:rPr>
          <w:t>Закон</w:t>
        </w:r>
      </w:hyperlink>
      <w:r>
        <w:t xml:space="preserve"> Ленинградской области от 17.07.2018 N 75-оз.</w:t>
      </w:r>
    </w:p>
    <w:p w:rsidR="00BE3054" w:rsidRDefault="00BE3054">
      <w:pPr>
        <w:pStyle w:val="ConsPlusNormal"/>
        <w:spacing w:before="200"/>
        <w:ind w:firstLine="540"/>
        <w:jc w:val="both"/>
      </w:pPr>
      <w:r>
        <w:t xml:space="preserve">4-1. Право граждан, указанных в </w:t>
      </w:r>
      <w:hyperlink w:anchor="P28">
        <w:r>
          <w:rPr>
            <w:color w:val="0000FF"/>
          </w:rPr>
          <w:t>пунктах 1</w:t>
        </w:r>
      </w:hyperlink>
      <w:r>
        <w:t xml:space="preserve">, </w:t>
      </w:r>
      <w:hyperlink w:anchor="P30">
        <w:r>
          <w:rPr>
            <w:color w:val="0000FF"/>
          </w:rPr>
          <w:t>3</w:t>
        </w:r>
      </w:hyperlink>
      <w:r>
        <w:t xml:space="preserve">, </w:t>
      </w:r>
      <w:hyperlink w:anchor="P32">
        <w:r>
          <w:rPr>
            <w:color w:val="0000FF"/>
          </w:rPr>
          <w:t>3-1</w:t>
        </w:r>
      </w:hyperlink>
      <w:r>
        <w:t xml:space="preserve"> и </w:t>
      </w:r>
      <w:hyperlink w:anchor="P38">
        <w:r>
          <w:rPr>
            <w:color w:val="0000FF"/>
          </w:rPr>
          <w:t>6 части 1</w:t>
        </w:r>
      </w:hyperlink>
      <w:r>
        <w:t xml:space="preserve"> настоящей статьи, на бесплатное предоставление в собственность земельного участка прекращается в случае предоставления им жилых помещений по договорам социального найма в соответствии со </w:t>
      </w:r>
      <w:hyperlink r:id="rId34">
        <w:r>
          <w:rPr>
            <w:color w:val="0000FF"/>
          </w:rPr>
          <w:t>статьей 57</w:t>
        </w:r>
      </w:hyperlink>
      <w:r>
        <w:t xml:space="preserve"> Жилищного кодекса Российской Федерации.</w:t>
      </w:r>
    </w:p>
    <w:p w:rsidR="00BE3054" w:rsidRDefault="00BE3054">
      <w:pPr>
        <w:pStyle w:val="ConsPlusNormal"/>
        <w:jc w:val="both"/>
      </w:pPr>
      <w:r>
        <w:t xml:space="preserve">(часть 4-1 введена Областным </w:t>
      </w:r>
      <w:hyperlink r:id="rId35">
        <w:r>
          <w:rPr>
            <w:color w:val="0000FF"/>
          </w:rPr>
          <w:t>законом</w:t>
        </w:r>
      </w:hyperlink>
      <w:r>
        <w:t xml:space="preserve"> Ленинградской области от 27.11.2017 N 76-оз; в ред. Областного </w:t>
      </w:r>
      <w:hyperlink r:id="rId36">
        <w:r>
          <w:rPr>
            <w:color w:val="0000FF"/>
          </w:rPr>
          <w:t>закона</w:t>
        </w:r>
      </w:hyperlink>
      <w:r>
        <w:t xml:space="preserve"> Ленинградской области от 22.11.2021 N 122-оз)</w:t>
      </w:r>
    </w:p>
    <w:p w:rsidR="00BE3054" w:rsidRDefault="00BE3054">
      <w:pPr>
        <w:pStyle w:val="ConsPlusNormal"/>
        <w:spacing w:before="200"/>
        <w:ind w:firstLine="540"/>
        <w:jc w:val="both"/>
      </w:pPr>
      <w:r>
        <w:t xml:space="preserve">5. </w:t>
      </w:r>
      <w:proofErr w:type="gramStart"/>
      <w:r>
        <w:t xml:space="preserve">Граждане, ставшие собственниками земельного участка в составе семьи погибшего Героя Российской Федерации, семьи, имеющей в своем составе инвалида, по основаниям, предусмотренным </w:t>
      </w:r>
      <w:hyperlink w:anchor="P34">
        <w:r>
          <w:rPr>
            <w:color w:val="0000FF"/>
          </w:rPr>
          <w:t>пунктами 4</w:t>
        </w:r>
      </w:hyperlink>
      <w:r>
        <w:t xml:space="preserve"> и </w:t>
      </w:r>
      <w:hyperlink w:anchor="P38">
        <w:r>
          <w:rPr>
            <w:color w:val="0000FF"/>
          </w:rPr>
          <w:t>6 части 1</w:t>
        </w:r>
      </w:hyperlink>
      <w:r>
        <w:t xml:space="preserve"> настоящей статьи, считаются реализовавшими право на бесплатное предоставление в собственность земельного участка и не имеют права на бесплатное получение земельного участка по иным основаниям, предусмотренным настоящим областным законом, за исключением несовершеннолетних в возрасте</w:t>
      </w:r>
      <w:proofErr w:type="gramEnd"/>
      <w:r>
        <w:t xml:space="preserve"> до 18 лет.</w:t>
      </w:r>
    </w:p>
    <w:p w:rsidR="00BE3054" w:rsidRDefault="00BE3054">
      <w:pPr>
        <w:pStyle w:val="ConsPlusNormal"/>
        <w:jc w:val="both"/>
      </w:pPr>
      <w:r>
        <w:t xml:space="preserve">(часть 5 в ред. </w:t>
      </w:r>
      <w:hyperlink r:id="rId37">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6. Несовершеннолетние в возрасте до 18 лет, реализовавшие право на бесплатное предоставление в собственность земельного участка в составе семьи погибшего Героя Российской Федерации, семьи, имеющей в своем составе инвалида, приобретают самостоятельное право на бесплатное получение в собственность земельного участка после достижения ими 18-летнего возраста при наличии оснований, предусмотренных настоящим областным законом.</w:t>
      </w:r>
    </w:p>
    <w:p w:rsidR="00BE3054" w:rsidRDefault="00BE3054">
      <w:pPr>
        <w:pStyle w:val="ConsPlusNormal"/>
        <w:jc w:val="both"/>
      </w:pPr>
      <w:r>
        <w:lastRenderedPageBreak/>
        <w:t>(</w:t>
      </w:r>
      <w:proofErr w:type="gramStart"/>
      <w:r>
        <w:t>ч</w:t>
      </w:r>
      <w:proofErr w:type="gramEnd"/>
      <w:r>
        <w:t xml:space="preserve">асть 6 в ред. </w:t>
      </w:r>
      <w:hyperlink r:id="rId38">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7. Земельные участки предоставляются в собственность граждан в соответствии с настоящим областным законом однократно.</w:t>
      </w:r>
    </w:p>
    <w:p w:rsidR="00BE3054" w:rsidRDefault="00BE3054">
      <w:pPr>
        <w:pStyle w:val="ConsPlusNormal"/>
        <w:spacing w:before="200"/>
        <w:ind w:firstLine="540"/>
        <w:jc w:val="both"/>
      </w:pPr>
      <w:r>
        <w:t>8. В случае отказа гражданина от предложенного ему земельного участка, предоставляемого в соответствии с настоящим областным законом, указанный земельный участок предлагается следующему по очереди гражданину, претендующему на его получение.</w:t>
      </w:r>
    </w:p>
    <w:p w:rsidR="00BE3054" w:rsidRDefault="00BE3054">
      <w:pPr>
        <w:pStyle w:val="ConsPlusNormal"/>
        <w:spacing w:before="200"/>
        <w:ind w:firstLine="540"/>
        <w:jc w:val="both"/>
      </w:pPr>
      <w:r>
        <w:t xml:space="preserve">9. Утратил силу с 1 января 2019 года. - </w:t>
      </w:r>
      <w:hyperlink r:id="rId39">
        <w:r>
          <w:rPr>
            <w:color w:val="0000FF"/>
          </w:rPr>
          <w:t>Закон</w:t>
        </w:r>
      </w:hyperlink>
      <w:r>
        <w:t xml:space="preserve"> Ленинградской области от 17.07.2018 N 75-оз.</w:t>
      </w:r>
    </w:p>
    <w:p w:rsidR="00BE3054" w:rsidRDefault="00BE3054">
      <w:pPr>
        <w:pStyle w:val="ConsPlusNormal"/>
        <w:jc w:val="both"/>
      </w:pPr>
    </w:p>
    <w:p w:rsidR="00BE3054" w:rsidRDefault="00BE3054">
      <w:pPr>
        <w:pStyle w:val="ConsPlusTitle"/>
        <w:ind w:firstLine="540"/>
        <w:jc w:val="both"/>
        <w:outlineLvl w:val="0"/>
      </w:pPr>
      <w:r>
        <w:t>Статья 2</w:t>
      </w:r>
    </w:p>
    <w:p w:rsidR="00BE3054" w:rsidRDefault="00BE3054">
      <w:pPr>
        <w:pStyle w:val="ConsPlusNormal"/>
        <w:jc w:val="both"/>
      </w:pPr>
    </w:p>
    <w:p w:rsidR="00BE3054" w:rsidRDefault="00BE3054">
      <w:pPr>
        <w:pStyle w:val="ConsPlusNormal"/>
        <w:ind w:firstLine="540"/>
        <w:jc w:val="both"/>
      </w:pPr>
      <w:r>
        <w:t>1. Гражданам, обладающим правом на бесплатное предоставление земельных участков в собственность, земельные участки в границах населенных пунктов муниципальных образований Ленинградской области предоставляются на период строительства индивидуального жилого дома в аренду на двадцать лет.</w:t>
      </w:r>
    </w:p>
    <w:p w:rsidR="00BE3054" w:rsidRDefault="00BE3054">
      <w:pPr>
        <w:pStyle w:val="ConsPlusNormal"/>
        <w:jc w:val="both"/>
      </w:pPr>
      <w:r>
        <w:t>(</w:t>
      </w:r>
      <w:proofErr w:type="gramStart"/>
      <w:r>
        <w:t>в</w:t>
      </w:r>
      <w:proofErr w:type="gramEnd"/>
      <w:r>
        <w:t xml:space="preserve"> ред. Законов Ленинградской области от 17.06.2011 </w:t>
      </w:r>
      <w:hyperlink r:id="rId40">
        <w:r>
          <w:rPr>
            <w:color w:val="0000FF"/>
          </w:rPr>
          <w:t>N 48-оз</w:t>
        </w:r>
      </w:hyperlink>
      <w:r>
        <w:t xml:space="preserve">, от 27.11.2017 </w:t>
      </w:r>
      <w:hyperlink r:id="rId41">
        <w:r>
          <w:rPr>
            <w:color w:val="0000FF"/>
          </w:rPr>
          <w:t>N 76-оз</w:t>
        </w:r>
      </w:hyperlink>
      <w:r>
        <w:t>)</w:t>
      </w:r>
    </w:p>
    <w:p w:rsidR="00BE3054" w:rsidRDefault="00BE3054">
      <w:pPr>
        <w:pStyle w:val="ConsPlusNormal"/>
        <w:spacing w:before="200"/>
        <w:ind w:firstLine="540"/>
        <w:jc w:val="both"/>
      </w:pPr>
      <w:r>
        <w:t xml:space="preserve">Абзац утратил силу. - </w:t>
      </w:r>
      <w:hyperlink r:id="rId42">
        <w:r>
          <w:rPr>
            <w:color w:val="0000FF"/>
          </w:rPr>
          <w:t>Закон</w:t>
        </w:r>
      </w:hyperlink>
      <w:r>
        <w:t xml:space="preserve"> Ленинградской области от 27.11.2017 N 76-оз.</w:t>
      </w:r>
    </w:p>
    <w:p w:rsidR="00BE3054" w:rsidRDefault="00BE3054">
      <w:pPr>
        <w:pStyle w:val="ConsPlusNormal"/>
        <w:spacing w:before="200"/>
        <w:ind w:firstLine="540"/>
        <w:jc w:val="both"/>
      </w:pPr>
      <w:r>
        <w:t>2. Граждане после завершения строительства индивидуального жилого дома и государственной регистрации права собственности на него в установленном действующим законодательством порядке имеют право бесплатно приобрести земельный участок в собственность.</w:t>
      </w:r>
    </w:p>
    <w:p w:rsidR="00BE3054" w:rsidRDefault="00BE3054">
      <w:pPr>
        <w:pStyle w:val="ConsPlusNormal"/>
        <w:jc w:val="both"/>
      </w:pPr>
      <w:r>
        <w:t xml:space="preserve">(в ред. Законов Ленинградской области от 19.02.2013 </w:t>
      </w:r>
      <w:hyperlink r:id="rId43">
        <w:r>
          <w:rPr>
            <w:color w:val="0000FF"/>
          </w:rPr>
          <w:t>N 8-оз</w:t>
        </w:r>
      </w:hyperlink>
      <w:r>
        <w:t xml:space="preserve">, от 06.06.2016 </w:t>
      </w:r>
      <w:hyperlink r:id="rId44">
        <w:r>
          <w:rPr>
            <w:color w:val="0000FF"/>
          </w:rPr>
          <w:t>N 41-оз</w:t>
        </w:r>
      </w:hyperlink>
      <w:r>
        <w:t>)</w:t>
      </w:r>
    </w:p>
    <w:p w:rsidR="00BE3054" w:rsidRDefault="00BE3054">
      <w:pPr>
        <w:pStyle w:val="ConsPlusNormal"/>
        <w:spacing w:before="200"/>
        <w:ind w:firstLine="540"/>
        <w:jc w:val="both"/>
      </w:pPr>
      <w:r>
        <w:t xml:space="preserve">3. Договор аренды с гражданами, указанными в </w:t>
      </w:r>
      <w:hyperlink w:anchor="P34">
        <w:r>
          <w:rPr>
            <w:color w:val="0000FF"/>
          </w:rPr>
          <w:t>пунктах 4</w:t>
        </w:r>
      </w:hyperlink>
      <w:r>
        <w:t xml:space="preserve"> и </w:t>
      </w:r>
      <w:hyperlink w:anchor="P38">
        <w:r>
          <w:rPr>
            <w:color w:val="0000FF"/>
          </w:rPr>
          <w:t>6 части 1 статьи 1</w:t>
        </w:r>
      </w:hyperlink>
      <w:r>
        <w:t xml:space="preserve"> настоящего областного закона, заключается с множественностью лиц на стороне арендатора земельного участка.</w:t>
      </w:r>
    </w:p>
    <w:p w:rsidR="00BE3054" w:rsidRDefault="00BE3054">
      <w:pPr>
        <w:pStyle w:val="ConsPlusNormal"/>
        <w:jc w:val="both"/>
      </w:pPr>
      <w:r>
        <w:t>(</w:t>
      </w:r>
      <w:proofErr w:type="gramStart"/>
      <w:r>
        <w:t>ч</w:t>
      </w:r>
      <w:proofErr w:type="gramEnd"/>
      <w:r>
        <w:t xml:space="preserve">асть 3 в ред. </w:t>
      </w:r>
      <w:hyperlink r:id="rId45">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 xml:space="preserve">4. </w:t>
      </w:r>
      <w:proofErr w:type="gramStart"/>
      <w:r>
        <w:t>В случае достижения на момент заключения договора аренды земельного участка 18-летнего возраста детьми (одним из детей), являющимися членами семьи погибшего Героя Российской Федерации, семьи, имеющей в своем составе инвалида, на основании письменного заявления такие граждане вправе отказаться от включения их в договор аренды земельного участка с множественностью лиц на стороне арендатора.</w:t>
      </w:r>
      <w:proofErr w:type="gramEnd"/>
      <w:r>
        <w:t xml:space="preserve"> При этом право семьи погибшего Героя Российской Федерации, семьи, имеющей в своем составе инвалида, на получение земельного участка в собственность бесплатно сохраняется.</w:t>
      </w:r>
    </w:p>
    <w:p w:rsidR="00BE3054" w:rsidRDefault="00BE3054">
      <w:pPr>
        <w:pStyle w:val="ConsPlusNormal"/>
        <w:jc w:val="both"/>
      </w:pPr>
      <w:r>
        <w:t xml:space="preserve">(часть 4 в ред. </w:t>
      </w:r>
      <w:hyperlink r:id="rId46">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 xml:space="preserve">5. </w:t>
      </w:r>
      <w:proofErr w:type="gramStart"/>
      <w:r>
        <w:t>Права и обязанности арендатора по договору аренды земельного участка на период строительства индивидуального жилого дома с последующим бесплатным приобретением в собственность земельного участка не могут быть переданы третьим лицам (за исключением случаев передачи прав и обязанностей по договору аренды земельного участка между членами семьи погибшего Героя Российской Федерации, членами семьи, имеющей в своем составе инвалида).</w:t>
      </w:r>
      <w:proofErr w:type="gramEnd"/>
    </w:p>
    <w:p w:rsidR="00BE3054" w:rsidRDefault="00BE3054">
      <w:pPr>
        <w:pStyle w:val="ConsPlusNormal"/>
        <w:jc w:val="both"/>
      </w:pPr>
      <w:r>
        <w:t xml:space="preserve">(часть 5 в ред. </w:t>
      </w:r>
      <w:hyperlink r:id="rId47">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 xml:space="preserve">6. Договор аренды земельного участка прекращает свое действие по истечении двадцати лет и не может считаться возобновленным на тех же условиях на неопределенный срок в случае, если право собственности гражданина на индивидуальный жилой дом не зарегистрировано в установленном действующим законодательством порядке до истечения указанного срока. Исполнительный орган государственной власти или орган местного самоуправления, предусмотренные </w:t>
      </w:r>
      <w:hyperlink r:id="rId48">
        <w:r>
          <w:rPr>
            <w:color w:val="0000FF"/>
          </w:rPr>
          <w:t>статьей 39.2</w:t>
        </w:r>
      </w:hyperlink>
      <w:r>
        <w:t xml:space="preserve"> Земельного кодекса Российской Федерации, в течение десяти дней направляет гражданину уведомление о прекращении действия договора.</w:t>
      </w:r>
    </w:p>
    <w:p w:rsidR="00BE3054" w:rsidRDefault="00BE3054">
      <w:pPr>
        <w:pStyle w:val="ConsPlusNormal"/>
        <w:spacing w:before="200"/>
        <w:ind w:firstLine="540"/>
        <w:jc w:val="both"/>
      </w:pPr>
      <w:r>
        <w:t>При этом гражданин утрачивает право на предоставление земельного участка, возникшее в соответствии с настоящим областным законом.</w:t>
      </w:r>
    </w:p>
    <w:p w:rsidR="00BE3054" w:rsidRDefault="00BE3054">
      <w:pPr>
        <w:pStyle w:val="ConsPlusNormal"/>
        <w:jc w:val="both"/>
      </w:pPr>
      <w:r>
        <w:t xml:space="preserve">(часть 6 введена </w:t>
      </w:r>
      <w:hyperlink r:id="rId49">
        <w:r>
          <w:rPr>
            <w:color w:val="0000FF"/>
          </w:rPr>
          <w:t>Законом</w:t>
        </w:r>
      </w:hyperlink>
      <w:r>
        <w:t xml:space="preserve"> Ленинградской области от 27.11.2017 N 76-оз)</w:t>
      </w:r>
    </w:p>
    <w:p w:rsidR="00BE3054" w:rsidRDefault="00BE3054">
      <w:pPr>
        <w:pStyle w:val="ConsPlusNormal"/>
        <w:spacing w:before="200"/>
        <w:ind w:firstLine="540"/>
        <w:jc w:val="both"/>
      </w:pPr>
      <w:r>
        <w:t>7. На основании письменного заявления гражданина ранее заключенный договор аренды земельного участка подлежит продлению на срок, суммарно составляющий двадцать лет с момента его заключения.</w:t>
      </w:r>
    </w:p>
    <w:p w:rsidR="00BE3054" w:rsidRDefault="00BE3054">
      <w:pPr>
        <w:pStyle w:val="ConsPlusNormal"/>
        <w:jc w:val="both"/>
      </w:pPr>
      <w:r>
        <w:lastRenderedPageBreak/>
        <w:t xml:space="preserve">(часть 7 введена </w:t>
      </w:r>
      <w:hyperlink r:id="rId50">
        <w:r>
          <w:rPr>
            <w:color w:val="0000FF"/>
          </w:rPr>
          <w:t>Законом</w:t>
        </w:r>
      </w:hyperlink>
      <w:r>
        <w:t xml:space="preserve"> Ленинградской области от 27.11.2017 N 76-оз)</w:t>
      </w:r>
    </w:p>
    <w:p w:rsidR="00BE3054" w:rsidRDefault="00BE3054">
      <w:pPr>
        <w:pStyle w:val="ConsPlusNormal"/>
        <w:jc w:val="both"/>
      </w:pPr>
    </w:p>
    <w:p w:rsidR="00BE3054" w:rsidRDefault="00BE3054">
      <w:pPr>
        <w:pStyle w:val="ConsPlusTitle"/>
        <w:ind w:firstLine="540"/>
        <w:jc w:val="both"/>
        <w:outlineLvl w:val="0"/>
      </w:pPr>
      <w:r>
        <w:t>Статья 3</w:t>
      </w:r>
    </w:p>
    <w:p w:rsidR="00BE3054" w:rsidRDefault="00BE3054">
      <w:pPr>
        <w:pStyle w:val="ConsPlusNormal"/>
        <w:ind w:firstLine="540"/>
        <w:jc w:val="both"/>
      </w:pPr>
      <w:r>
        <w:t xml:space="preserve">(в ред. </w:t>
      </w:r>
      <w:hyperlink r:id="rId51">
        <w:r>
          <w:rPr>
            <w:color w:val="0000FF"/>
          </w:rPr>
          <w:t>Закона</w:t>
        </w:r>
      </w:hyperlink>
      <w:r>
        <w:t xml:space="preserve"> Ленинградской области от 17.06.2011 N 48-оз)</w:t>
      </w:r>
    </w:p>
    <w:p w:rsidR="00BE3054" w:rsidRDefault="00BE3054">
      <w:pPr>
        <w:pStyle w:val="ConsPlusNormal"/>
        <w:jc w:val="both"/>
      </w:pPr>
    </w:p>
    <w:p w:rsidR="00BE3054" w:rsidRDefault="00BE3054">
      <w:pPr>
        <w:pStyle w:val="ConsPlusNormal"/>
        <w:ind w:firstLine="540"/>
        <w:jc w:val="both"/>
      </w:pPr>
      <w:r>
        <w:t xml:space="preserve">1. Гражданам, указанным в </w:t>
      </w:r>
      <w:hyperlink w:anchor="P23">
        <w:r>
          <w:rPr>
            <w:color w:val="0000FF"/>
          </w:rPr>
          <w:t>статье 1</w:t>
        </w:r>
      </w:hyperlink>
      <w:r>
        <w:t xml:space="preserve"> настоящего областного закона, проживающим на территории поселения, входящего в состав муниципального района, земельные участки для индивидуального жилищного строительства предоставляются в границах населенных пунктов соответствующего поселения.</w:t>
      </w:r>
    </w:p>
    <w:p w:rsidR="00BE3054" w:rsidRDefault="00BE3054">
      <w:pPr>
        <w:pStyle w:val="ConsPlusNormal"/>
        <w:spacing w:before="200"/>
        <w:ind w:firstLine="540"/>
        <w:jc w:val="both"/>
      </w:pPr>
      <w:bookmarkStart w:id="7" w:name="P80"/>
      <w:bookmarkEnd w:id="7"/>
      <w:r>
        <w:t xml:space="preserve">2. </w:t>
      </w:r>
      <w:proofErr w:type="gramStart"/>
      <w:r>
        <w:t>При условии наличия в границах населенных пунктов поселения, входящего в состав муниципального района, земельных участков, предоставляемых в соответствии с настоящим областным законом, и при условии отсутствия имеющих право на получение указанных земельных участков граждан, проживающих на территории данного поселения, земельные участки для индивидуального жилищного строительства предоставляются гражданам, проживающим на территории других поселений соответствующего муниципального района.</w:t>
      </w:r>
      <w:proofErr w:type="gramEnd"/>
    </w:p>
    <w:p w:rsidR="00BE3054" w:rsidRDefault="00BE3054">
      <w:pPr>
        <w:pStyle w:val="ConsPlusNormal"/>
        <w:spacing w:before="200"/>
        <w:ind w:firstLine="540"/>
        <w:jc w:val="both"/>
      </w:pPr>
      <w:r>
        <w:t xml:space="preserve">3. Гражданам, указанным в </w:t>
      </w:r>
      <w:hyperlink w:anchor="P23">
        <w:r>
          <w:rPr>
            <w:color w:val="0000FF"/>
          </w:rPr>
          <w:t>статье 1</w:t>
        </w:r>
      </w:hyperlink>
      <w:r>
        <w:t xml:space="preserve"> настоящего областного закона, проживающим на территории городского округа, земельные участки для индивидуального жилищного строительства предоставляются в границах населенного пункта городского округа.</w:t>
      </w:r>
    </w:p>
    <w:p w:rsidR="00BE3054" w:rsidRDefault="00BE3054">
      <w:pPr>
        <w:pStyle w:val="ConsPlusNormal"/>
        <w:spacing w:before="200"/>
        <w:ind w:firstLine="540"/>
        <w:jc w:val="both"/>
      </w:pPr>
      <w:r>
        <w:t xml:space="preserve">4. В случае отсутствия в границах населенного пункта городского округа земельных участков, предоставляемых в соответствии с настоящим областным законом, земельные участки предоставляются в границах населенных пунктов поселений муниципальных районов, граничащих с городским округом, при наличии условий, предусмотренных </w:t>
      </w:r>
      <w:hyperlink w:anchor="P80">
        <w:r>
          <w:rPr>
            <w:color w:val="0000FF"/>
          </w:rPr>
          <w:t>частью 2</w:t>
        </w:r>
      </w:hyperlink>
      <w:r>
        <w:t xml:space="preserve"> настоящей статьи.</w:t>
      </w:r>
    </w:p>
    <w:p w:rsidR="00BE3054" w:rsidRDefault="00BE3054">
      <w:pPr>
        <w:pStyle w:val="ConsPlusNormal"/>
        <w:jc w:val="both"/>
      </w:pPr>
    </w:p>
    <w:p w:rsidR="00BE3054" w:rsidRDefault="00BE3054">
      <w:pPr>
        <w:pStyle w:val="ConsPlusTitle"/>
        <w:ind w:firstLine="540"/>
        <w:jc w:val="both"/>
        <w:outlineLvl w:val="0"/>
      </w:pPr>
      <w:r>
        <w:t>Статья 3-1</w:t>
      </w:r>
    </w:p>
    <w:p w:rsidR="00BE3054" w:rsidRDefault="00BE3054">
      <w:pPr>
        <w:pStyle w:val="ConsPlusNormal"/>
        <w:ind w:firstLine="540"/>
        <w:jc w:val="both"/>
      </w:pPr>
      <w:r>
        <w:t xml:space="preserve">(в ред. </w:t>
      </w:r>
      <w:hyperlink r:id="rId52">
        <w:r>
          <w:rPr>
            <w:color w:val="0000FF"/>
          </w:rPr>
          <w:t>Закона</w:t>
        </w:r>
      </w:hyperlink>
      <w:r>
        <w:t xml:space="preserve"> Ленинградской области от 27.07.2015 N 81-оз)</w:t>
      </w:r>
    </w:p>
    <w:p w:rsidR="00BE3054" w:rsidRDefault="00BE3054">
      <w:pPr>
        <w:pStyle w:val="ConsPlusNormal"/>
        <w:jc w:val="both"/>
      </w:pPr>
    </w:p>
    <w:p w:rsidR="00BE3054" w:rsidRDefault="00BE3054">
      <w:pPr>
        <w:pStyle w:val="ConsPlusNormal"/>
        <w:ind w:firstLine="540"/>
        <w:jc w:val="both"/>
      </w:pPr>
      <w:bookmarkStart w:id="8" w:name="P87"/>
      <w:bookmarkEnd w:id="8"/>
      <w:r>
        <w:t xml:space="preserve">1. Предельные размеры земельных участков, предоставляемых бесплатно гражданам для индивидуального жилищного строительства по основаниям, предусмотренным </w:t>
      </w:r>
      <w:hyperlink w:anchor="P23">
        <w:r>
          <w:rPr>
            <w:color w:val="0000FF"/>
          </w:rPr>
          <w:t>статьей 1</w:t>
        </w:r>
      </w:hyperlink>
      <w:r>
        <w:t xml:space="preserve"> настоящего областного закона, расположенных в границах:</w:t>
      </w:r>
    </w:p>
    <w:p w:rsidR="00BE3054" w:rsidRDefault="00BE3054">
      <w:pPr>
        <w:pStyle w:val="ConsPlusNormal"/>
        <w:spacing w:before="200"/>
        <w:ind w:firstLine="540"/>
        <w:jc w:val="both"/>
      </w:pPr>
      <w:r>
        <w:t>сельских поселений составляют:</w:t>
      </w:r>
    </w:p>
    <w:p w:rsidR="00BE3054" w:rsidRDefault="00BE3054">
      <w:pPr>
        <w:pStyle w:val="ConsPlusNormal"/>
        <w:spacing w:before="200"/>
        <w:ind w:firstLine="540"/>
        <w:jc w:val="both"/>
      </w:pPr>
      <w:r>
        <w:t>минимальный размер - 0,10 га,</w:t>
      </w:r>
    </w:p>
    <w:p w:rsidR="00BE3054" w:rsidRDefault="00BE3054">
      <w:pPr>
        <w:pStyle w:val="ConsPlusNormal"/>
        <w:spacing w:before="200"/>
        <w:ind w:firstLine="540"/>
        <w:jc w:val="both"/>
      </w:pPr>
      <w:r>
        <w:t>максимальный размер - 0,25 га;</w:t>
      </w:r>
    </w:p>
    <w:p w:rsidR="00BE3054" w:rsidRDefault="00BE3054">
      <w:pPr>
        <w:pStyle w:val="ConsPlusNormal"/>
        <w:spacing w:before="200"/>
        <w:ind w:firstLine="540"/>
        <w:jc w:val="both"/>
      </w:pPr>
      <w:r>
        <w:t>городского округа Ленинградской области и городских поселений составляют:</w:t>
      </w:r>
    </w:p>
    <w:p w:rsidR="00BE3054" w:rsidRDefault="00BE3054">
      <w:pPr>
        <w:pStyle w:val="ConsPlusNormal"/>
        <w:spacing w:before="200"/>
        <w:ind w:firstLine="540"/>
        <w:jc w:val="both"/>
      </w:pPr>
      <w:r>
        <w:t>минимальный размер - 0,06 га,</w:t>
      </w:r>
    </w:p>
    <w:p w:rsidR="00BE3054" w:rsidRDefault="00BE3054">
      <w:pPr>
        <w:pStyle w:val="ConsPlusNormal"/>
        <w:spacing w:before="200"/>
        <w:ind w:firstLine="540"/>
        <w:jc w:val="both"/>
      </w:pPr>
      <w:r>
        <w:t>максимальный размер - 0,25 га.</w:t>
      </w:r>
    </w:p>
    <w:p w:rsidR="00BE3054" w:rsidRDefault="00BE3054">
      <w:pPr>
        <w:pStyle w:val="ConsPlusNormal"/>
        <w:spacing w:before="200"/>
        <w:ind w:firstLine="540"/>
        <w:jc w:val="both"/>
      </w:pPr>
      <w:r>
        <w:t>Если правилами землепользования и застройки городского поселения, городского округа предусмотрен иной максимальный размер земельного участка, предоставляемого для индивидуального жилищного строительства, то применяется размер земельного участка, установленный правилами землепользования и застройки городского поселения, городского округа.</w:t>
      </w:r>
    </w:p>
    <w:p w:rsidR="00BE3054" w:rsidRDefault="00BE3054">
      <w:pPr>
        <w:pStyle w:val="ConsPlusNormal"/>
        <w:spacing w:before="200"/>
        <w:ind w:firstLine="540"/>
        <w:jc w:val="both"/>
      </w:pPr>
      <w:r>
        <w:t xml:space="preserve">2. На основании письменного заявления граждан им может быть предоставлен земельный участок меньше предельного минимального размера, установленного </w:t>
      </w:r>
      <w:hyperlink w:anchor="P87">
        <w:r>
          <w:rPr>
            <w:color w:val="0000FF"/>
          </w:rPr>
          <w:t>частью 1</w:t>
        </w:r>
      </w:hyperlink>
      <w:r>
        <w:t xml:space="preserve"> настоящей статьи.</w:t>
      </w:r>
    </w:p>
    <w:p w:rsidR="00BE3054" w:rsidRDefault="00BE3054">
      <w:pPr>
        <w:pStyle w:val="ConsPlusNormal"/>
        <w:jc w:val="both"/>
      </w:pPr>
    </w:p>
    <w:p w:rsidR="00BE3054" w:rsidRDefault="00BE3054">
      <w:pPr>
        <w:pStyle w:val="ConsPlusTitle"/>
        <w:ind w:firstLine="540"/>
        <w:jc w:val="both"/>
        <w:outlineLvl w:val="0"/>
      </w:pPr>
      <w:r>
        <w:t>Статья 4</w:t>
      </w:r>
    </w:p>
    <w:p w:rsidR="00BE3054" w:rsidRDefault="00BE3054">
      <w:pPr>
        <w:pStyle w:val="ConsPlusNormal"/>
        <w:ind w:firstLine="540"/>
        <w:jc w:val="both"/>
      </w:pPr>
      <w:r>
        <w:t xml:space="preserve">(в ред. </w:t>
      </w:r>
      <w:hyperlink r:id="rId53">
        <w:r>
          <w:rPr>
            <w:color w:val="0000FF"/>
          </w:rPr>
          <w:t>Закона</w:t>
        </w:r>
      </w:hyperlink>
      <w:r>
        <w:t xml:space="preserve"> Ленинградской области от 27.07.2015 N 81-оз)</w:t>
      </w:r>
    </w:p>
    <w:p w:rsidR="00BE3054" w:rsidRDefault="00BE3054">
      <w:pPr>
        <w:pStyle w:val="ConsPlusNormal"/>
        <w:jc w:val="both"/>
      </w:pPr>
    </w:p>
    <w:p w:rsidR="00BE3054" w:rsidRDefault="00BE3054">
      <w:pPr>
        <w:pStyle w:val="ConsPlusNormal"/>
        <w:ind w:firstLine="540"/>
        <w:jc w:val="both"/>
      </w:pPr>
      <w:r>
        <w:t xml:space="preserve">1. </w:t>
      </w:r>
      <w:proofErr w:type="gramStart"/>
      <w:r>
        <w:t xml:space="preserve">Для приобретения земельного участка по основаниям, установленным </w:t>
      </w:r>
      <w:hyperlink w:anchor="P26">
        <w:r>
          <w:rPr>
            <w:color w:val="0000FF"/>
          </w:rPr>
          <w:t>частью 1 статьи 1</w:t>
        </w:r>
      </w:hyperlink>
      <w:r>
        <w:t xml:space="preserve"> настоящего областного закона, гражданин подает в уполномоченный орган местного самоуправления муниципального района или городского округа по месту жительства (далее - орган учета) непосредственно или через многофункциональный центр предоставления государственных и муниципальных услуг заявление о постановке его на учет в качестве лица, имеющего право на предоставление земельного участка в собственность бесплатно</w:t>
      </w:r>
      <w:proofErr w:type="gramEnd"/>
      <w:r>
        <w:t xml:space="preserve"> (далее - заявление). В заявлении указывается основание предоставления гражданину земельного участка </w:t>
      </w:r>
      <w:r>
        <w:lastRenderedPageBreak/>
        <w:t>в собственность бесплатно.</w:t>
      </w:r>
    </w:p>
    <w:p w:rsidR="00BE3054" w:rsidRDefault="00BE3054">
      <w:pPr>
        <w:pStyle w:val="ConsPlusNormal"/>
        <w:jc w:val="both"/>
      </w:pPr>
      <w:r>
        <w:t>(</w:t>
      </w:r>
      <w:proofErr w:type="gramStart"/>
      <w:r>
        <w:t>в</w:t>
      </w:r>
      <w:proofErr w:type="gramEnd"/>
      <w:r>
        <w:t xml:space="preserve"> ред. </w:t>
      </w:r>
      <w:hyperlink r:id="rId54">
        <w:r>
          <w:rPr>
            <w:color w:val="0000FF"/>
          </w:rPr>
          <w:t>Закона</w:t>
        </w:r>
      </w:hyperlink>
      <w:r>
        <w:t xml:space="preserve"> Ленинградской области от 06.06.2016 N 41-оз)</w:t>
      </w:r>
    </w:p>
    <w:p w:rsidR="00BE3054" w:rsidRDefault="00BE3054">
      <w:pPr>
        <w:pStyle w:val="ConsPlusNormal"/>
        <w:spacing w:before="200"/>
        <w:ind w:firstLine="540"/>
        <w:jc w:val="both"/>
      </w:pPr>
      <w:r>
        <w:t>Гражданин вправе состоять на учете только в одном органе учета.</w:t>
      </w:r>
    </w:p>
    <w:p w:rsidR="00BE3054" w:rsidRDefault="00BE3054">
      <w:pPr>
        <w:pStyle w:val="ConsPlusNormal"/>
        <w:spacing w:before="200"/>
        <w:ind w:firstLine="540"/>
        <w:jc w:val="both"/>
      </w:pPr>
      <w:r>
        <w:t>Форма заявления утверждается Правительством Ленинградской области.</w:t>
      </w:r>
    </w:p>
    <w:p w:rsidR="00BE3054" w:rsidRDefault="00BE3054">
      <w:pPr>
        <w:pStyle w:val="ConsPlusNormal"/>
        <w:spacing w:before="200"/>
        <w:ind w:firstLine="540"/>
        <w:jc w:val="both"/>
      </w:pPr>
      <w:bookmarkStart w:id="9" w:name="P104"/>
      <w:bookmarkEnd w:id="9"/>
      <w:r>
        <w:t>2. При подаче заявления предъявляются документы, перечень и порядок предоставления которых устанавливаются Правительством Ленинградской области.</w:t>
      </w:r>
    </w:p>
    <w:p w:rsidR="00BE3054" w:rsidRDefault="00BE3054">
      <w:pPr>
        <w:pStyle w:val="ConsPlusNormal"/>
        <w:spacing w:before="200"/>
        <w:ind w:firstLine="540"/>
        <w:jc w:val="both"/>
      </w:pPr>
      <w:r>
        <w:t>3. Гражданину выдается расписка в получении заявления и документов.</w:t>
      </w:r>
    </w:p>
    <w:p w:rsidR="00BE3054" w:rsidRDefault="00BE3054">
      <w:pPr>
        <w:pStyle w:val="ConsPlusNormal"/>
        <w:spacing w:before="200"/>
        <w:ind w:firstLine="540"/>
        <w:jc w:val="both"/>
      </w:pPr>
      <w:r>
        <w:t>4. Сведения о принятых на учет гражданах включаются в журнал учета граждан, имеющих право на бесплатное предоставление в собственность земельного участка (далее - журнал). Каждой учетной записи присваивается порядковый номер. Журнал должен быть пронумерован, прошнурован (прошит), скреплен печатью органа учета и заверен подписью должностного лица органа учета.</w:t>
      </w:r>
    </w:p>
    <w:p w:rsidR="00BE3054" w:rsidRDefault="00BE3054">
      <w:pPr>
        <w:pStyle w:val="ConsPlusNormal"/>
        <w:spacing w:before="200"/>
        <w:ind w:firstLine="540"/>
        <w:jc w:val="both"/>
      </w:pPr>
      <w:r>
        <w:t>5. Заявление в течение тридцати календарных дней со дня поступления рассматривается органом учета и по нему принимается одно из следующих решений:</w:t>
      </w:r>
    </w:p>
    <w:p w:rsidR="00BE3054" w:rsidRDefault="00BE3054">
      <w:pPr>
        <w:pStyle w:val="ConsPlusNormal"/>
        <w:spacing w:before="200"/>
        <w:ind w:firstLine="540"/>
        <w:jc w:val="both"/>
      </w:pPr>
      <w:r>
        <w:t>1) о постановке на учет;</w:t>
      </w:r>
    </w:p>
    <w:p w:rsidR="00BE3054" w:rsidRDefault="00BE3054">
      <w:pPr>
        <w:pStyle w:val="ConsPlusNormal"/>
        <w:spacing w:before="200"/>
        <w:ind w:firstLine="540"/>
        <w:jc w:val="both"/>
      </w:pPr>
      <w:r>
        <w:t>2) об отказе в постановке на учет.</w:t>
      </w:r>
    </w:p>
    <w:p w:rsidR="00BE3054" w:rsidRDefault="00BE3054">
      <w:pPr>
        <w:pStyle w:val="ConsPlusNormal"/>
        <w:spacing w:before="200"/>
        <w:ind w:firstLine="540"/>
        <w:jc w:val="both"/>
      </w:pPr>
      <w:r>
        <w:t>6. Основаниями для отказа в постановке на учет являются:</w:t>
      </w:r>
    </w:p>
    <w:p w:rsidR="00BE3054" w:rsidRDefault="00BE3054">
      <w:pPr>
        <w:pStyle w:val="ConsPlusNormal"/>
        <w:spacing w:before="200"/>
        <w:ind w:firstLine="540"/>
        <w:jc w:val="both"/>
      </w:pPr>
      <w:r>
        <w:t>1) отсутствие права на бесплатное предоставление в собственность земельного участка в соответствии с настоящим областным законом;</w:t>
      </w:r>
    </w:p>
    <w:p w:rsidR="00BE3054" w:rsidRDefault="00BE3054">
      <w:pPr>
        <w:pStyle w:val="ConsPlusNormal"/>
        <w:spacing w:before="200"/>
        <w:ind w:firstLine="540"/>
        <w:jc w:val="both"/>
      </w:pPr>
      <w:r>
        <w:t xml:space="preserve">2) непредставление или представление в неполном объеме документов, определенных </w:t>
      </w:r>
      <w:hyperlink w:anchor="P104">
        <w:r>
          <w:rPr>
            <w:color w:val="0000FF"/>
          </w:rPr>
          <w:t>частью 2</w:t>
        </w:r>
      </w:hyperlink>
      <w:r>
        <w:t xml:space="preserve"> настоящей статьи;</w:t>
      </w:r>
    </w:p>
    <w:p w:rsidR="00BE3054" w:rsidRDefault="00BE3054">
      <w:pPr>
        <w:pStyle w:val="ConsPlusNormal"/>
        <w:spacing w:before="200"/>
        <w:ind w:firstLine="540"/>
        <w:jc w:val="both"/>
      </w:pPr>
      <w:r>
        <w:t>3) наличие в представленных документах недостоверных сведений;</w:t>
      </w:r>
    </w:p>
    <w:p w:rsidR="00BE3054" w:rsidRDefault="00BE3054">
      <w:pPr>
        <w:pStyle w:val="ConsPlusNormal"/>
        <w:spacing w:before="200"/>
        <w:ind w:firstLine="540"/>
        <w:jc w:val="both"/>
      </w:pPr>
      <w:r>
        <w:t>4) подача заявления лицом, не уполномоченным на осуществление таких действий.</w:t>
      </w:r>
    </w:p>
    <w:p w:rsidR="00BE3054" w:rsidRDefault="00BE3054">
      <w:pPr>
        <w:pStyle w:val="ConsPlusNormal"/>
        <w:spacing w:before="200"/>
        <w:ind w:firstLine="540"/>
        <w:jc w:val="both"/>
      </w:pPr>
      <w:r>
        <w:t>Отсутствие на территории муниципального образования свободных от прав третьих лиц и прошедших государственный кадастровый учет земельных участков не является основанием для отказа в постановке на учет.</w:t>
      </w:r>
    </w:p>
    <w:p w:rsidR="00BE3054" w:rsidRDefault="00BE3054">
      <w:pPr>
        <w:pStyle w:val="ConsPlusNormal"/>
        <w:spacing w:before="200"/>
        <w:ind w:firstLine="540"/>
        <w:jc w:val="both"/>
      </w:pPr>
      <w:r>
        <w:t>7. Извещение о постановке гражданина на учет с указанием номера очередности или извещение об отказе в постановке на учет направляется гражданину заказным письмом с уведомлением о вручении в течение пяти рабочих дней со дня принятия такого решения.</w:t>
      </w:r>
    </w:p>
    <w:p w:rsidR="00BE3054" w:rsidRDefault="00BE3054">
      <w:pPr>
        <w:pStyle w:val="ConsPlusNormal"/>
        <w:spacing w:before="200"/>
        <w:ind w:firstLine="540"/>
        <w:jc w:val="both"/>
      </w:pPr>
      <w:r>
        <w:t>8. Граждане, принятые на учет, заносятся в журнал в порядке очередности.</w:t>
      </w:r>
    </w:p>
    <w:p w:rsidR="00BE3054" w:rsidRDefault="00BE3054">
      <w:pPr>
        <w:pStyle w:val="ConsPlusNormal"/>
        <w:spacing w:before="200"/>
        <w:ind w:firstLine="540"/>
        <w:jc w:val="both"/>
      </w:pPr>
      <w:r>
        <w:t>Очередность постановки гражданина на учет определяется датой принятия заявления.</w:t>
      </w:r>
    </w:p>
    <w:p w:rsidR="00BE3054" w:rsidRDefault="00BE3054">
      <w:pPr>
        <w:pStyle w:val="ConsPlusNormal"/>
        <w:spacing w:before="200"/>
        <w:ind w:firstLine="540"/>
        <w:jc w:val="both"/>
      </w:pPr>
      <w:r>
        <w:t>Органом учета ведется отдельный учет граждан, имеющих в соответствии с настоящим областным законом право на первоочередное приобретение земельных участков в собственность бесплатно.</w:t>
      </w:r>
    </w:p>
    <w:p w:rsidR="00BE3054" w:rsidRDefault="00BE3054">
      <w:pPr>
        <w:pStyle w:val="ConsPlusNormal"/>
        <w:jc w:val="both"/>
      </w:pPr>
      <w:r>
        <w:t xml:space="preserve">(в ред. </w:t>
      </w:r>
      <w:hyperlink r:id="rId55">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9. Граждане снимаются с учета в следующих случаях:</w:t>
      </w:r>
    </w:p>
    <w:p w:rsidR="00BE3054" w:rsidRDefault="00BE3054">
      <w:pPr>
        <w:pStyle w:val="ConsPlusNormal"/>
        <w:spacing w:before="200"/>
        <w:ind w:firstLine="540"/>
        <w:jc w:val="both"/>
      </w:pPr>
      <w:r>
        <w:t>1) подача ими заявления о снятии с учета;</w:t>
      </w:r>
    </w:p>
    <w:p w:rsidR="00BE3054" w:rsidRDefault="00BE3054">
      <w:pPr>
        <w:pStyle w:val="ConsPlusNormal"/>
        <w:spacing w:before="200"/>
        <w:ind w:firstLine="540"/>
        <w:jc w:val="both"/>
      </w:pPr>
      <w:r>
        <w:t>2) утрата права на предоставление земельного участка, возникшего в соответствии с настоящим областным законом;</w:t>
      </w:r>
    </w:p>
    <w:p w:rsidR="00BE3054" w:rsidRDefault="00BE3054">
      <w:pPr>
        <w:pStyle w:val="ConsPlusNormal"/>
        <w:spacing w:before="200"/>
        <w:ind w:firstLine="540"/>
        <w:jc w:val="both"/>
      </w:pPr>
      <w:r>
        <w:t xml:space="preserve">3) установление факта постановки на учет с использованием подложных документов </w:t>
      </w:r>
      <w:proofErr w:type="gramStart"/>
      <w:r>
        <w:t>и(</w:t>
      </w:r>
      <w:proofErr w:type="gramEnd"/>
      <w:r>
        <w:t>или) недостоверных сведений, послуживших основанием для принятия на учет;</w:t>
      </w:r>
    </w:p>
    <w:p w:rsidR="00BE3054" w:rsidRDefault="00BE3054">
      <w:pPr>
        <w:pStyle w:val="ConsPlusNormal"/>
        <w:spacing w:before="200"/>
        <w:ind w:firstLine="540"/>
        <w:jc w:val="both"/>
      </w:pPr>
      <w:r>
        <w:t>4) реализация права гражданина на бесплатное предоставление земельного участка в соответствии с законодательством Российской Федерации;</w:t>
      </w:r>
    </w:p>
    <w:p w:rsidR="00BE3054" w:rsidRDefault="00BE3054">
      <w:pPr>
        <w:pStyle w:val="ConsPlusNormal"/>
        <w:jc w:val="both"/>
      </w:pPr>
      <w:r>
        <w:lastRenderedPageBreak/>
        <w:t xml:space="preserve">(п. 4 в ред. </w:t>
      </w:r>
      <w:hyperlink r:id="rId56">
        <w:r>
          <w:rPr>
            <w:color w:val="0000FF"/>
          </w:rPr>
          <w:t>Закона</w:t>
        </w:r>
      </w:hyperlink>
      <w:r>
        <w:t xml:space="preserve"> Ленинградской области от 27.11.2017 N 76-оз)</w:t>
      </w:r>
    </w:p>
    <w:p w:rsidR="00BE3054" w:rsidRDefault="00BE3054">
      <w:pPr>
        <w:pStyle w:val="ConsPlusNormal"/>
        <w:spacing w:before="200"/>
        <w:ind w:firstLine="540"/>
        <w:jc w:val="both"/>
      </w:pPr>
      <w:r>
        <w:t>5) выезд гражданина на постоянное место жительства в другой субъект Российской Федерации или за пределы Российской Федерации;</w:t>
      </w:r>
    </w:p>
    <w:p w:rsidR="00BE3054" w:rsidRDefault="00BE3054">
      <w:pPr>
        <w:pStyle w:val="ConsPlusNormal"/>
        <w:spacing w:before="200"/>
        <w:ind w:firstLine="540"/>
        <w:jc w:val="both"/>
      </w:pPr>
      <w:r>
        <w:t>6) изменение (утрата) гражданства Российской Федерации;</w:t>
      </w:r>
    </w:p>
    <w:p w:rsidR="00BE3054" w:rsidRDefault="00BE3054">
      <w:pPr>
        <w:pStyle w:val="ConsPlusNormal"/>
        <w:spacing w:before="200"/>
        <w:ind w:firstLine="540"/>
        <w:jc w:val="both"/>
      </w:pPr>
      <w:r>
        <w:t xml:space="preserve">7) предоставление жилого помещения по договору социального найма в соответствии со </w:t>
      </w:r>
      <w:hyperlink r:id="rId57">
        <w:r>
          <w:rPr>
            <w:color w:val="0000FF"/>
          </w:rPr>
          <w:t>статьей 57</w:t>
        </w:r>
      </w:hyperlink>
      <w:r>
        <w:t xml:space="preserve"> Жилищного кодекса Российской Федерации.</w:t>
      </w:r>
    </w:p>
    <w:p w:rsidR="00BE3054" w:rsidRDefault="00BE3054">
      <w:pPr>
        <w:pStyle w:val="ConsPlusNormal"/>
        <w:jc w:val="both"/>
      </w:pPr>
      <w:r>
        <w:t xml:space="preserve">(п. 7 в ред. </w:t>
      </w:r>
      <w:hyperlink r:id="rId58">
        <w:r>
          <w:rPr>
            <w:color w:val="0000FF"/>
          </w:rPr>
          <w:t>Закона</w:t>
        </w:r>
      </w:hyperlink>
      <w:r>
        <w:t xml:space="preserve"> Ленинградской области от 17.07.2018 N 75-оз)</w:t>
      </w:r>
    </w:p>
    <w:p w:rsidR="00BE3054" w:rsidRDefault="00BE3054">
      <w:pPr>
        <w:pStyle w:val="ConsPlusNormal"/>
        <w:spacing w:before="200"/>
        <w:ind w:firstLine="540"/>
        <w:jc w:val="both"/>
      </w:pPr>
      <w:r>
        <w:t xml:space="preserve">Абзац утратил силу с 1 января 2019 года. - </w:t>
      </w:r>
      <w:hyperlink r:id="rId59">
        <w:r>
          <w:rPr>
            <w:color w:val="0000FF"/>
          </w:rPr>
          <w:t>Закон</w:t>
        </w:r>
      </w:hyperlink>
      <w:r>
        <w:t xml:space="preserve"> Ленинградской области от 17.07.2018 N 75-оз.</w:t>
      </w:r>
    </w:p>
    <w:p w:rsidR="00BE3054" w:rsidRDefault="00BE3054">
      <w:pPr>
        <w:pStyle w:val="ConsPlusNormal"/>
        <w:spacing w:before="200"/>
        <w:ind w:firstLine="540"/>
        <w:jc w:val="both"/>
      </w:pPr>
      <w:r>
        <w:t>10. Решение о снятии с учета принимается органом учета, принявшим решение о постановке на учет в целях бесплатного предоставления в собственность земельного участка в соответствии с настоящим областным законом.</w:t>
      </w:r>
    </w:p>
    <w:p w:rsidR="00BE3054" w:rsidRDefault="00BE3054">
      <w:pPr>
        <w:pStyle w:val="ConsPlusNormal"/>
        <w:spacing w:before="200"/>
        <w:ind w:firstLine="540"/>
        <w:jc w:val="both"/>
      </w:pPr>
      <w:r>
        <w:t>Решение о снятии с учета направляется гражданину заказным письмом с уведомлением о вручении в течение пяти рабочих дней со дня принятия этого решения.</w:t>
      </w:r>
    </w:p>
    <w:p w:rsidR="00BE3054" w:rsidRDefault="00BE3054">
      <w:pPr>
        <w:pStyle w:val="ConsPlusNormal"/>
        <w:spacing w:before="200"/>
        <w:ind w:firstLine="540"/>
        <w:jc w:val="both"/>
      </w:pPr>
      <w:r>
        <w:t>Решение о снятии с учета может быть обжаловано в порядке, установленном законодательством Российской Федерации.</w:t>
      </w:r>
    </w:p>
    <w:p w:rsidR="00BE3054" w:rsidRDefault="00BE3054">
      <w:pPr>
        <w:pStyle w:val="ConsPlusNormal"/>
        <w:spacing w:before="200"/>
        <w:ind w:firstLine="540"/>
        <w:jc w:val="both"/>
      </w:pPr>
      <w:r>
        <w:t>11. Отказ в предоставлении земельного участка гражданину, состоящему на учете в качестве лица, имеющего право на предоставление земельного участка в собственность бесплатно, не допускается.</w:t>
      </w:r>
    </w:p>
    <w:p w:rsidR="00BE3054" w:rsidRDefault="00BE3054">
      <w:pPr>
        <w:pStyle w:val="ConsPlusNormal"/>
        <w:jc w:val="both"/>
      </w:pPr>
    </w:p>
    <w:p w:rsidR="00BE3054" w:rsidRDefault="00BE3054">
      <w:pPr>
        <w:pStyle w:val="ConsPlusTitle"/>
        <w:ind w:firstLine="540"/>
        <w:jc w:val="both"/>
        <w:outlineLvl w:val="0"/>
      </w:pPr>
      <w:r>
        <w:t>Статья 5</w:t>
      </w:r>
    </w:p>
    <w:p w:rsidR="00BE3054" w:rsidRDefault="00BE3054">
      <w:pPr>
        <w:pStyle w:val="ConsPlusNormal"/>
        <w:jc w:val="both"/>
      </w:pPr>
    </w:p>
    <w:p w:rsidR="00BE3054" w:rsidRDefault="00BE3054">
      <w:pPr>
        <w:pStyle w:val="ConsPlusNormal"/>
        <w:ind w:firstLine="540"/>
        <w:jc w:val="both"/>
      </w:pPr>
      <w:r>
        <w:t>Настоящий областной закон вступает в силу по истечении десяти дней со дня его официального опубликования.</w:t>
      </w:r>
    </w:p>
    <w:p w:rsidR="00BE3054" w:rsidRDefault="00BE3054">
      <w:pPr>
        <w:pStyle w:val="ConsPlusNormal"/>
        <w:jc w:val="both"/>
      </w:pPr>
    </w:p>
    <w:p w:rsidR="00BE3054" w:rsidRDefault="00BE3054">
      <w:pPr>
        <w:pStyle w:val="ConsPlusNormal"/>
        <w:jc w:val="right"/>
      </w:pPr>
      <w:r>
        <w:t>Губернатор</w:t>
      </w:r>
    </w:p>
    <w:p w:rsidR="00BE3054" w:rsidRDefault="00BE3054">
      <w:pPr>
        <w:pStyle w:val="ConsPlusNormal"/>
        <w:jc w:val="right"/>
      </w:pPr>
      <w:r>
        <w:t>Ленинградской области</w:t>
      </w:r>
    </w:p>
    <w:p w:rsidR="00BE3054" w:rsidRDefault="00BE3054">
      <w:pPr>
        <w:pStyle w:val="ConsPlusNormal"/>
        <w:jc w:val="right"/>
      </w:pPr>
      <w:r>
        <w:t>В.Сердюков</w:t>
      </w:r>
    </w:p>
    <w:p w:rsidR="00BE3054" w:rsidRDefault="00BE3054">
      <w:pPr>
        <w:pStyle w:val="ConsPlusNormal"/>
      </w:pPr>
      <w:r>
        <w:t>Санкт-Петербург</w:t>
      </w:r>
    </w:p>
    <w:p w:rsidR="00BE3054" w:rsidRDefault="00BE3054">
      <w:pPr>
        <w:pStyle w:val="ConsPlusNormal"/>
        <w:spacing w:before="200"/>
      </w:pPr>
      <w:r>
        <w:t>14 октября 2008 года</w:t>
      </w:r>
    </w:p>
    <w:p w:rsidR="00BE3054" w:rsidRDefault="00BE3054">
      <w:pPr>
        <w:pStyle w:val="ConsPlusNormal"/>
        <w:spacing w:before="200"/>
      </w:pPr>
      <w:r>
        <w:t>N 105-оз</w:t>
      </w:r>
    </w:p>
    <w:p w:rsidR="00BE3054" w:rsidRDefault="00BE3054">
      <w:pPr>
        <w:pStyle w:val="ConsPlusNormal"/>
        <w:jc w:val="both"/>
      </w:pPr>
    </w:p>
    <w:p w:rsidR="00BE3054" w:rsidRDefault="00BE3054">
      <w:pPr>
        <w:pStyle w:val="ConsPlusNormal"/>
        <w:jc w:val="both"/>
      </w:pPr>
    </w:p>
    <w:p w:rsidR="00BE3054" w:rsidRDefault="00BE3054">
      <w:pPr>
        <w:pStyle w:val="ConsPlusNormal"/>
        <w:pBdr>
          <w:bottom w:val="single" w:sz="6" w:space="0" w:color="auto"/>
        </w:pBdr>
        <w:spacing w:before="100" w:after="100"/>
        <w:jc w:val="both"/>
        <w:rPr>
          <w:sz w:val="2"/>
          <w:szCs w:val="2"/>
        </w:rPr>
      </w:pPr>
    </w:p>
    <w:p w:rsidR="006651EF" w:rsidRDefault="00BE3054"/>
    <w:sectPr w:rsidR="006651EF" w:rsidSect="00D22B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3054"/>
    <w:rsid w:val="000453B6"/>
    <w:rsid w:val="002D584F"/>
    <w:rsid w:val="00543F0C"/>
    <w:rsid w:val="00BE3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054"/>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E305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BE305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2D59607B1D735E376489271040C0DDB607E400984688D1AB0FDE51C69801B0D74FB78D6619E01FCD851549984B9985CF20BB16B27DC978DR220J" TargetMode="External"/><Relationship Id="rId18" Type="http://schemas.openxmlformats.org/officeDocument/2006/relationships/hyperlink" Target="consultantplus://offline/ref=F2D59607B1D735E376489271040C0DDB607E400984688D1AB0FDE51C69801B0D74FB78D6619E01FCDB51549984B9985CF20BB16B27DC978DR220J" TargetMode="External"/><Relationship Id="rId26" Type="http://schemas.openxmlformats.org/officeDocument/2006/relationships/hyperlink" Target="consultantplus://offline/ref=F2D59607B1D735E376488D60110C0DDB6678420F85698D1AB0FDE51C69801B0D66FB20DA63981FF4DB4402C8C2RE2EJ" TargetMode="External"/><Relationship Id="rId39" Type="http://schemas.openxmlformats.org/officeDocument/2006/relationships/hyperlink" Target="consultantplus://offline/ref=F2D59607B1D735E376489271040C0DDB607E400984688D1AB0FDE51C69801B0D74FB78D6619E01FDD551549984B9985CF20BB16B27DC978DR220J" TargetMode="External"/><Relationship Id="rId21" Type="http://schemas.openxmlformats.org/officeDocument/2006/relationships/hyperlink" Target="consultantplus://offline/ref=F2D59607B1D735E376488D60110C0DDB6678400B8F628D1AB0FDE51C69801B0D74FB78D6619E02F2DD51549984B9985CF20BB16B27DC978DR220J" TargetMode="External"/><Relationship Id="rId34" Type="http://schemas.openxmlformats.org/officeDocument/2006/relationships/hyperlink" Target="consultantplus://offline/ref=F2D59607B1D735E376488D60110C0DDB6678400B8F628D1AB0FDE51C69801B0D74FB78D6619E02FDDA51549984B9985CF20BB16B27DC978DR220J" TargetMode="External"/><Relationship Id="rId42" Type="http://schemas.openxmlformats.org/officeDocument/2006/relationships/hyperlink" Target="consultantplus://offline/ref=F2D59607B1D735E376489271040C0DDB6373430F866F8D1AB0FDE51C69801B0D74FB78D6619E01F5DA51549984B9985CF20BB16B27DC978DR220J" TargetMode="External"/><Relationship Id="rId47" Type="http://schemas.openxmlformats.org/officeDocument/2006/relationships/hyperlink" Target="consultantplus://offline/ref=F2D59607B1D735E376489271040C0DDB607E400984688D1AB0FDE51C69801B0D74FB78D6619E00F4D951549984B9985CF20BB16B27DC978DR220J" TargetMode="External"/><Relationship Id="rId50" Type="http://schemas.openxmlformats.org/officeDocument/2006/relationships/hyperlink" Target="consultantplus://offline/ref=F2D59607B1D735E376489271040C0DDB6373430F866F8D1AB0FDE51C69801B0D74FB78D6619E01F6DF51549984B9985CF20BB16B27DC978DR220J" TargetMode="External"/><Relationship Id="rId55" Type="http://schemas.openxmlformats.org/officeDocument/2006/relationships/hyperlink" Target="consultantplus://offline/ref=F2D59607B1D735E376489271040C0DDB607E400984688D1AB0FDE51C69801B0D74FB78D6619E00F4D451549984B9985CF20BB16B27DC978DR220J" TargetMode="External"/><Relationship Id="rId7" Type="http://schemas.openxmlformats.org/officeDocument/2006/relationships/hyperlink" Target="consultantplus://offline/ref=F2D59607B1D735E376489271040C0DDB637E410782628D1AB0FDE51C69801B0D74FB78D6619E01F4D451549984B9985CF20BB16B27DC978DR220J" TargetMode="External"/><Relationship Id="rId2" Type="http://schemas.openxmlformats.org/officeDocument/2006/relationships/settings" Target="settings.xml"/><Relationship Id="rId16" Type="http://schemas.openxmlformats.org/officeDocument/2006/relationships/hyperlink" Target="consultantplus://offline/ref=F2D59607B1D735E376489271040C0DDB637B420D8E6E8D1AB0FDE51C69801B0D74FB78D6619E01F4D551549984B9985CF20BB16B27DC978DR220J" TargetMode="External"/><Relationship Id="rId20" Type="http://schemas.openxmlformats.org/officeDocument/2006/relationships/hyperlink" Target="consultantplus://offline/ref=F2D59607B1D735E376489271040C0DDB607E400984688D1AB0FDE51C69801B0D74FB78D6619E01FCD551549984B9985CF20BB16B27DC978DR220J" TargetMode="External"/><Relationship Id="rId29" Type="http://schemas.openxmlformats.org/officeDocument/2006/relationships/hyperlink" Target="consultantplus://offline/ref=F2D59607B1D735E376489271040C0DDB637D4507826B8D1AB0FDE51C69801B0D74FB78D6619E01F4D551549984B9985CF20BB16B27DC978DR220J" TargetMode="External"/><Relationship Id="rId41" Type="http://schemas.openxmlformats.org/officeDocument/2006/relationships/hyperlink" Target="consultantplus://offline/ref=F2D59607B1D735E376489271040C0DDB6373430F866F8D1AB0FDE51C69801B0D74FB78D6619E01F5D951549984B9985CF20BB16B27DC978DR220J" TargetMode="External"/><Relationship Id="rId54" Type="http://schemas.openxmlformats.org/officeDocument/2006/relationships/hyperlink" Target="consultantplus://offline/ref=F2D59607B1D735E376489271040C0DDB637D440F83638D1AB0FDE51C69801B0D74FB78D6619E01F5DC51549984B9985CF20BB16B27DC978DR220J" TargetMode="External"/><Relationship Id="rId1" Type="http://schemas.openxmlformats.org/officeDocument/2006/relationships/styles" Target="styles.xml"/><Relationship Id="rId6" Type="http://schemas.openxmlformats.org/officeDocument/2006/relationships/hyperlink" Target="consultantplus://offline/ref=F2D59607B1D735E376489271040C0DDB637E410D8E6A8D1AB0FDE51C69801B0D74FB78D6619E01F4D451549984B9985CF20BB16B27DC978DR220J" TargetMode="External"/><Relationship Id="rId11" Type="http://schemas.openxmlformats.org/officeDocument/2006/relationships/hyperlink" Target="consultantplus://offline/ref=F2D59607B1D735E376489271040C0DDB637D4507826B8D1AB0FDE51C69801B0D74FB78D6619E01F4D451549984B9985CF20BB16B27DC978DR220J" TargetMode="External"/><Relationship Id="rId24" Type="http://schemas.openxmlformats.org/officeDocument/2006/relationships/hyperlink" Target="consultantplus://offline/ref=F2D59607B1D735E376489271040C0DDB607E480681688D1AB0FDE51C69801B0D74FB78D6619E01F5DE51549984B9985CF20BB16B27DC978DR220J" TargetMode="External"/><Relationship Id="rId32" Type="http://schemas.openxmlformats.org/officeDocument/2006/relationships/hyperlink" Target="consultantplus://offline/ref=F2D59607B1D735E376489271040C0DDB637D4507826B8D1AB0FDE51C69801B0D74FB78D6619E01F5DF51549984B9985CF20BB16B27DC978DR220J" TargetMode="External"/><Relationship Id="rId37" Type="http://schemas.openxmlformats.org/officeDocument/2006/relationships/hyperlink" Target="consultantplus://offline/ref=F2D59607B1D735E376489271040C0DDB607E400984688D1AB0FDE51C69801B0D74FB78D6619E01FDD951549984B9985CF20BB16B27DC978DR220J" TargetMode="External"/><Relationship Id="rId40" Type="http://schemas.openxmlformats.org/officeDocument/2006/relationships/hyperlink" Target="consultantplus://offline/ref=F2D59607B1D735E376489271040C0DDB637B420D8E6E8D1AB0FDE51C69801B0D74FB78D6619E01F6DF51549984B9985CF20BB16B27DC978DR220J" TargetMode="External"/><Relationship Id="rId45" Type="http://schemas.openxmlformats.org/officeDocument/2006/relationships/hyperlink" Target="consultantplus://offline/ref=F2D59607B1D735E376489271040C0DDB607E400984688D1AB0FDE51C69801B0D74FB78D6619E00F4DD51549984B9985CF20BB16B27DC978DR220J" TargetMode="External"/><Relationship Id="rId53" Type="http://schemas.openxmlformats.org/officeDocument/2006/relationships/hyperlink" Target="consultantplus://offline/ref=F2D59607B1D735E376489271040C0DDB637C4209806D8D1AB0FDE51C69801B0D74FB78D6619E01F7DF51549984B9985CF20BB16B27DC978DR220J" TargetMode="External"/><Relationship Id="rId58" Type="http://schemas.openxmlformats.org/officeDocument/2006/relationships/hyperlink" Target="consultantplus://offline/ref=F2D59607B1D735E376489271040C0DDB607E400984688D1AB0FDE51C69801B0D74FB78D6619E00F5DD51549984B9985CF20BB16B27DC978DR220J" TargetMode="External"/><Relationship Id="rId5" Type="http://schemas.openxmlformats.org/officeDocument/2006/relationships/hyperlink" Target="consultantplus://offline/ref=F2D59607B1D735E376489271040C0DDB6379420D8F6C8D1AB0FDE51C69801B0D74FB78D6619E01F4D451549984B9985CF20BB16B27DC978DR220J" TargetMode="External"/><Relationship Id="rId15" Type="http://schemas.openxmlformats.org/officeDocument/2006/relationships/hyperlink" Target="consultantplus://offline/ref=F2D59607B1D735E376489271040C0DDB637C4209806D8D1AB0FDE51C69801B0D74FB78D6619E01F4D551549984B9985CF20BB16B27DC978DR220J" TargetMode="External"/><Relationship Id="rId23" Type="http://schemas.openxmlformats.org/officeDocument/2006/relationships/hyperlink" Target="consultantplus://offline/ref=F2D59607B1D735E376488D60110C0DDB6678400B8F628D1AB0FDE51C69801B0D74FB78D6619E02F2DD51549984B9985CF20BB16B27DC978DR220J" TargetMode="External"/><Relationship Id="rId28" Type="http://schemas.openxmlformats.org/officeDocument/2006/relationships/hyperlink" Target="consultantplus://offline/ref=F2D59607B1D735E376488D60110C0DDB6678400B8F628D1AB0FDE51C69801B0D74FB78D6619E02F2DD51549984B9985CF20BB16B27DC978DR220J" TargetMode="External"/><Relationship Id="rId36" Type="http://schemas.openxmlformats.org/officeDocument/2006/relationships/hyperlink" Target="consultantplus://offline/ref=F2D59607B1D735E376489271040C0DDB607E480681688D1AB0FDE51C69801B0D74FB78D6619E01F5D851549984B9985CF20BB16B27DC978DR220J" TargetMode="External"/><Relationship Id="rId49" Type="http://schemas.openxmlformats.org/officeDocument/2006/relationships/hyperlink" Target="consultantplus://offline/ref=F2D59607B1D735E376489271040C0DDB6373430F866F8D1AB0FDE51C69801B0D74FB78D6619E01F6DD51549984B9985CF20BB16B27DC978DR220J" TargetMode="External"/><Relationship Id="rId57" Type="http://schemas.openxmlformats.org/officeDocument/2006/relationships/hyperlink" Target="consultantplus://offline/ref=F2D59607B1D735E376488D60110C0DDB6678400B8F628D1AB0FDE51C69801B0D74FB78D6619E02FDDA51549984B9985CF20BB16B27DC978DR220J" TargetMode="External"/><Relationship Id="rId61" Type="http://schemas.openxmlformats.org/officeDocument/2006/relationships/theme" Target="theme/theme1.xml"/><Relationship Id="rId10" Type="http://schemas.openxmlformats.org/officeDocument/2006/relationships/hyperlink" Target="consultantplus://offline/ref=F2D59607B1D735E376489271040C0DDB637D440F83638D1AB0FDE51C69801B0D74FB78D6619E01F4D451549984B9985CF20BB16B27DC978DR220J" TargetMode="External"/><Relationship Id="rId19" Type="http://schemas.openxmlformats.org/officeDocument/2006/relationships/hyperlink" Target="consultantplus://offline/ref=F2D59607B1D735E376488D60110C0DDB6678400B8F628D1AB0FDE51C69801B0D74FB78D6619E02F2DD51549984B9985CF20BB16B27DC978DR220J" TargetMode="External"/><Relationship Id="rId31" Type="http://schemas.openxmlformats.org/officeDocument/2006/relationships/hyperlink" Target="consultantplus://offline/ref=F2D59607B1D735E376489271040C0DDB607E400984688D1AB0FDE51C69801B0D74FB78D6619E01FDDD51549984B9985CF20BB16B27DC978DR220J" TargetMode="External"/><Relationship Id="rId44" Type="http://schemas.openxmlformats.org/officeDocument/2006/relationships/hyperlink" Target="consultantplus://offline/ref=F2D59607B1D735E376489271040C0DDB637D440F83638D1AB0FDE51C69801B0D74FB78D6619E01F4D551549984B9985CF20BB16B27DC978DR220J" TargetMode="External"/><Relationship Id="rId52" Type="http://schemas.openxmlformats.org/officeDocument/2006/relationships/hyperlink" Target="consultantplus://offline/ref=F2D59607B1D735E376489271040C0DDB637C4209806D8D1AB0FDE51C69801B0D74FB78D6619E01F6DE51549984B9985CF20BB16B27DC978DR220J" TargetMode="External"/><Relationship Id="rId60" Type="http://schemas.openxmlformats.org/officeDocument/2006/relationships/fontTable" Target="fontTable.xml"/><Relationship Id="rId4" Type="http://schemas.openxmlformats.org/officeDocument/2006/relationships/hyperlink" Target="consultantplus://offline/ref=F2D59607B1D735E376489271040C0DDB637B420D8E6E8D1AB0FDE51C69801B0D74FB78D6619E01F4D451549984B9985CF20BB16B27DC978DR220J" TargetMode="External"/><Relationship Id="rId9" Type="http://schemas.openxmlformats.org/officeDocument/2006/relationships/hyperlink" Target="consultantplus://offline/ref=F2D59607B1D735E376489271040C0DDB607E490A876C8D1AB0FDE51C69801B0D74FB78D6619E01F7D851549984B9985CF20BB16B27DC978DR220J" TargetMode="External"/><Relationship Id="rId14" Type="http://schemas.openxmlformats.org/officeDocument/2006/relationships/hyperlink" Target="consultantplus://offline/ref=F2D59607B1D735E376489271040C0DDB607E480681688D1AB0FDE51C69801B0D74FB78D6619E01F4D451549984B9985CF20BB16B27DC978DR220J" TargetMode="External"/><Relationship Id="rId22" Type="http://schemas.openxmlformats.org/officeDocument/2006/relationships/hyperlink" Target="consultantplus://offline/ref=F2D59607B1D735E376489271040C0DDB607E480681688D1AB0FDE51C69801B0D74FB78D6619E01F5DC51549984B9985CF20BB16B27DC978DR220J" TargetMode="External"/><Relationship Id="rId27" Type="http://schemas.openxmlformats.org/officeDocument/2006/relationships/hyperlink" Target="consultantplus://offline/ref=F2D59607B1D735E376489271040C0DDB637C4209806D8D1AB0FDE51C69801B0D74FB78D6619E01F5DA51549984B9985CF20BB16B27DC978DR220J" TargetMode="External"/><Relationship Id="rId30" Type="http://schemas.openxmlformats.org/officeDocument/2006/relationships/hyperlink" Target="consultantplus://offline/ref=F2D59607B1D735E376489271040C0DDB607E400984688D1AB0FDE51C69801B0D74FB78D6619E00F6DF51549984B9985CF20BB16B27DC978DR220J" TargetMode="External"/><Relationship Id="rId35" Type="http://schemas.openxmlformats.org/officeDocument/2006/relationships/hyperlink" Target="consultantplus://offline/ref=F2D59607B1D735E376489271040C0DDB6373430F866F8D1AB0FDE51C69801B0D74FB78D6619E01F5DE51549984B9985CF20BB16B27DC978DR220J" TargetMode="External"/><Relationship Id="rId43" Type="http://schemas.openxmlformats.org/officeDocument/2006/relationships/hyperlink" Target="consultantplus://offline/ref=F2D59607B1D735E376489271040C0DDB6379420D8F6C8D1AB0FDE51C69801B0D74FB78D6619E01F5DF51549984B9985CF20BB16B27DC978DR220J" TargetMode="External"/><Relationship Id="rId48" Type="http://schemas.openxmlformats.org/officeDocument/2006/relationships/hyperlink" Target="consultantplus://offline/ref=F2D59607B1D735E376488D60110C0DDB6678420E846B8D1AB0FDE51C69801B0D74FB78D3629F0AA08D1E55C5C2EA8B5EF30BB36C3BRD2CJ" TargetMode="External"/><Relationship Id="rId56" Type="http://schemas.openxmlformats.org/officeDocument/2006/relationships/hyperlink" Target="consultantplus://offline/ref=F2D59607B1D735E376489271040C0DDB6373430F866F8D1AB0FDE51C69801B0D74FB78D6619E01F6D951549984B9985CF20BB16B27DC978DR220J" TargetMode="External"/><Relationship Id="rId8" Type="http://schemas.openxmlformats.org/officeDocument/2006/relationships/hyperlink" Target="consultantplus://offline/ref=F2D59607B1D735E376489271040C0DDB637C4209806D8D1AB0FDE51C69801B0D74FB78D6619E01F4D451549984B9985CF20BB16B27DC978DR220J" TargetMode="External"/><Relationship Id="rId51" Type="http://schemas.openxmlformats.org/officeDocument/2006/relationships/hyperlink" Target="consultantplus://offline/ref=F2D59607B1D735E376489271040C0DDB637B420D8E6E8D1AB0FDE51C69801B0D74FB78D6619E01F6D951549984B9985CF20BB16B27DC978DR220J" TargetMode="External"/><Relationship Id="rId3" Type="http://schemas.openxmlformats.org/officeDocument/2006/relationships/webSettings" Target="webSettings.xml"/><Relationship Id="rId12" Type="http://schemas.openxmlformats.org/officeDocument/2006/relationships/hyperlink" Target="consultantplus://offline/ref=F2D59607B1D735E376489271040C0DDB6373430F866F8D1AB0FDE51C69801B0D74FB78D6619E01F4D451549984B9985CF20BB16B27DC978DR220J" TargetMode="External"/><Relationship Id="rId17" Type="http://schemas.openxmlformats.org/officeDocument/2006/relationships/hyperlink" Target="consultantplus://offline/ref=F2D59607B1D735E376488D60110C0DDB6678420E846B8D1AB0FDE51C69801B0D74FB78D3679D0AA08D1E55C5C2EA8B5EF30BB36C3BRD2CJ" TargetMode="External"/><Relationship Id="rId25" Type="http://schemas.openxmlformats.org/officeDocument/2006/relationships/hyperlink" Target="consultantplus://offline/ref=F2D59607B1D735E376489271040C0DDB637C4209806D8D1AB0FDE51C69801B0D74FB78D6619E01F5D851549984B9985CF20BB16B27DC978DR220J" TargetMode="External"/><Relationship Id="rId33" Type="http://schemas.openxmlformats.org/officeDocument/2006/relationships/hyperlink" Target="consultantplus://offline/ref=F2D59607B1D735E376489271040C0DDB607E400984688D1AB0FDE51C69801B0D74FB78D6619E01FDDF51549984B9985CF20BB16B27DC978DR220J" TargetMode="External"/><Relationship Id="rId38" Type="http://schemas.openxmlformats.org/officeDocument/2006/relationships/hyperlink" Target="consultantplus://offline/ref=F2D59607B1D735E376489271040C0DDB607E400984688D1AB0FDE51C69801B0D74FB78D6619E01FDDB51549984B9985CF20BB16B27DC978DR220J" TargetMode="External"/><Relationship Id="rId46" Type="http://schemas.openxmlformats.org/officeDocument/2006/relationships/hyperlink" Target="consultantplus://offline/ref=F2D59607B1D735E376489271040C0DDB607E400984688D1AB0FDE51C69801B0D74FB78D6619E00F4DF51549984B9985CF20BB16B27DC978DR220J" TargetMode="External"/><Relationship Id="rId59" Type="http://schemas.openxmlformats.org/officeDocument/2006/relationships/hyperlink" Target="consultantplus://offline/ref=F2D59607B1D735E376489271040C0DDB607E400984688D1AB0FDE51C69801B0D74FB78D6619E00F5DF51549984B9985CF20BB16B27DC978DR22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4155</Words>
  <Characters>23690</Characters>
  <Application>Microsoft Office Word</Application>
  <DocSecurity>0</DocSecurity>
  <Lines>197</Lines>
  <Paragraphs>55</Paragraphs>
  <ScaleCrop>false</ScaleCrop>
  <Company/>
  <LinksUpToDate>false</LinksUpToDate>
  <CharactersWithSpaces>27790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серебренникова_вв</dc:creator>
  <cp:lastModifiedBy>серебренникова_вв</cp:lastModifiedBy>
  <cp:revision>1</cp:revision>
  <dcterms:created xsi:type="dcterms:W3CDTF">2022-07-26T09:54:00Z</dcterms:created>
  <dcterms:modified xsi:type="dcterms:W3CDTF">2022-07-26T09:55:00Z</dcterms:modified>
</cp:coreProperties>
</file>