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9A9" w:rsidRDefault="00EB09A9" w:rsidP="00F54B10">
      <w:pPr>
        <w:pStyle w:val="ConsPlusTitle"/>
        <w:jc w:val="center"/>
        <w:rPr>
          <w:rFonts w:ascii="Times New Roman" w:hAnsi="Times New Roman" w:cs="Times New Roman"/>
        </w:rPr>
      </w:pPr>
    </w:p>
    <w:p w:rsidR="00EB09A9" w:rsidRDefault="00EB09A9" w:rsidP="00F54B10">
      <w:pPr>
        <w:pStyle w:val="ConsPlusTitle"/>
        <w:jc w:val="center"/>
        <w:rPr>
          <w:rFonts w:ascii="Times New Roman" w:hAnsi="Times New Roman" w:cs="Times New Roman"/>
        </w:rPr>
      </w:pPr>
    </w:p>
    <w:p w:rsidR="00F54B10" w:rsidRPr="004F27F6" w:rsidRDefault="00F54B10" w:rsidP="002C298F">
      <w:pPr>
        <w:pStyle w:val="ConsPlusTitle"/>
        <w:spacing w:before="120"/>
        <w:jc w:val="center"/>
        <w:rPr>
          <w:rFonts w:ascii="Times New Roman" w:hAnsi="Times New Roman" w:cs="Times New Roman"/>
        </w:rPr>
      </w:pPr>
      <w:r w:rsidRPr="004F27F6">
        <w:rPr>
          <w:rFonts w:ascii="Times New Roman" w:hAnsi="Times New Roman" w:cs="Times New Roman"/>
        </w:rPr>
        <w:t>ПЛАН МЕРОПРИЯТИЙ (ДОРОЖНАЯ КАРТА) ПО СОДЕЙСТВИЮ РАЗВИТИЮ</w:t>
      </w:r>
    </w:p>
    <w:p w:rsidR="00F54B10" w:rsidRPr="004F27F6" w:rsidRDefault="00F54B10" w:rsidP="002C298F">
      <w:pPr>
        <w:pStyle w:val="ConsPlusTitle"/>
        <w:spacing w:before="120"/>
        <w:jc w:val="center"/>
        <w:rPr>
          <w:rFonts w:ascii="Times New Roman" w:hAnsi="Times New Roman" w:cs="Times New Roman"/>
        </w:rPr>
      </w:pPr>
      <w:r w:rsidRPr="004F27F6">
        <w:rPr>
          <w:rFonts w:ascii="Times New Roman" w:hAnsi="Times New Roman" w:cs="Times New Roman"/>
        </w:rPr>
        <w:t>КОНКУРЕНЦИИ НА РЫНКАХ ТОВАРОВ, РАБОТ И УСЛУГ</w:t>
      </w:r>
    </w:p>
    <w:p w:rsidR="00F54B10" w:rsidRPr="004F27F6" w:rsidRDefault="00F54B10" w:rsidP="002C298F">
      <w:pPr>
        <w:pStyle w:val="ConsPlusTitle"/>
        <w:spacing w:before="120"/>
        <w:jc w:val="center"/>
        <w:rPr>
          <w:rFonts w:ascii="Times New Roman" w:hAnsi="Times New Roman" w:cs="Times New Roman"/>
        </w:rPr>
      </w:pPr>
      <w:r w:rsidRPr="004F27F6">
        <w:rPr>
          <w:rFonts w:ascii="Times New Roman" w:hAnsi="Times New Roman" w:cs="Times New Roman"/>
        </w:rPr>
        <w:t>ЛОМОНОСОВСКОГО РАЙОНА ЛЕНИНГРАДСКОЙ ОБЛАСТИ В 2021-2022 ГОДАХ</w:t>
      </w:r>
    </w:p>
    <w:p w:rsidR="00EB09A9" w:rsidRDefault="00EB09A9" w:rsidP="009C0611">
      <w:pPr>
        <w:pStyle w:val="ConsPlusTitle"/>
        <w:outlineLvl w:val="1"/>
        <w:rPr>
          <w:rFonts w:ascii="Times New Roman" w:hAnsi="Times New Roman" w:cs="Times New Roman"/>
        </w:rPr>
      </w:pPr>
    </w:p>
    <w:p w:rsidR="00355274" w:rsidRPr="004F27F6" w:rsidRDefault="00355274" w:rsidP="009C0611">
      <w:pPr>
        <w:pStyle w:val="ConsPlusTitle"/>
        <w:outlineLvl w:val="1"/>
        <w:rPr>
          <w:rFonts w:ascii="Times New Roman" w:hAnsi="Times New Roman" w:cs="Times New Roman"/>
        </w:rPr>
      </w:pPr>
    </w:p>
    <w:p w:rsidR="00F54B10" w:rsidRPr="004F27F6" w:rsidRDefault="00F54B10" w:rsidP="002C298F">
      <w:pPr>
        <w:pStyle w:val="ConsPlusTitle"/>
        <w:spacing w:before="120"/>
        <w:jc w:val="center"/>
        <w:outlineLvl w:val="1"/>
        <w:rPr>
          <w:rFonts w:ascii="Times New Roman" w:hAnsi="Times New Roman" w:cs="Times New Roman"/>
        </w:rPr>
      </w:pPr>
      <w:r w:rsidRPr="004F27F6">
        <w:rPr>
          <w:rFonts w:ascii="Times New Roman" w:hAnsi="Times New Roman" w:cs="Times New Roman"/>
        </w:rPr>
        <w:t>I. Мероприятия по содействию развитию конкуренции</w:t>
      </w:r>
    </w:p>
    <w:p w:rsidR="00B9511C" w:rsidRPr="004F27F6" w:rsidRDefault="00F54B10" w:rsidP="002C298F">
      <w:pPr>
        <w:pStyle w:val="ConsPlusTitle"/>
        <w:spacing w:before="120"/>
        <w:jc w:val="center"/>
        <w:rPr>
          <w:rFonts w:ascii="Times New Roman" w:hAnsi="Times New Roman" w:cs="Times New Roman"/>
        </w:rPr>
      </w:pPr>
      <w:r w:rsidRPr="004F27F6">
        <w:rPr>
          <w:rFonts w:ascii="Times New Roman" w:hAnsi="Times New Roman" w:cs="Times New Roman"/>
        </w:rPr>
        <w:t>в отраслях (сферах) экономики Ломоносовского района Ленинградской области</w:t>
      </w:r>
    </w:p>
    <w:p w:rsidR="00F54B10" w:rsidRDefault="00F54B10" w:rsidP="00F54B10">
      <w:pPr>
        <w:pStyle w:val="ConsPlusTitle"/>
        <w:jc w:val="center"/>
      </w:pPr>
    </w:p>
    <w:p w:rsidR="00EB09A9" w:rsidRDefault="00EB09A9" w:rsidP="00F54B10">
      <w:pPr>
        <w:pStyle w:val="ConsPlusTitle"/>
        <w:jc w:val="center"/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97"/>
        <w:gridCol w:w="1276"/>
        <w:gridCol w:w="1134"/>
        <w:gridCol w:w="1134"/>
        <w:gridCol w:w="1276"/>
        <w:gridCol w:w="1921"/>
        <w:gridCol w:w="63"/>
        <w:gridCol w:w="5245"/>
      </w:tblGrid>
      <w:tr w:rsidR="007900E4" w:rsidTr="00B65D82">
        <w:tc>
          <w:tcPr>
            <w:tcW w:w="2897" w:type="dxa"/>
            <w:vMerge w:val="restart"/>
          </w:tcPr>
          <w:p w:rsidR="007900E4" w:rsidRPr="007900E4" w:rsidRDefault="007900E4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00E4">
              <w:rPr>
                <w:rFonts w:ascii="Times New Roman" w:hAnsi="Times New Roman" w:cs="Times New Roman"/>
              </w:rPr>
              <w:t>Наименование ключевого показателя развития конкуренции в отраслях (сферах) экономики Ленинградской области</w:t>
            </w:r>
          </w:p>
        </w:tc>
        <w:tc>
          <w:tcPr>
            <w:tcW w:w="3544" w:type="dxa"/>
            <w:gridSpan w:val="3"/>
          </w:tcPr>
          <w:p w:rsidR="007900E4" w:rsidRPr="007900E4" w:rsidRDefault="007900E4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00E4">
              <w:rPr>
                <w:rFonts w:ascii="Times New Roman" w:hAnsi="Times New Roman" w:cs="Times New Roman"/>
              </w:rPr>
              <w:t>Значение ключевого показателя развития конкуренции</w:t>
            </w:r>
          </w:p>
        </w:tc>
        <w:tc>
          <w:tcPr>
            <w:tcW w:w="1276" w:type="dxa"/>
            <w:vMerge w:val="restart"/>
          </w:tcPr>
          <w:p w:rsidR="007900E4" w:rsidRPr="007900E4" w:rsidRDefault="007900E4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00E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921" w:type="dxa"/>
            <w:vMerge w:val="restart"/>
          </w:tcPr>
          <w:p w:rsidR="007900E4" w:rsidRPr="007900E4" w:rsidRDefault="007900E4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00E4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5308" w:type="dxa"/>
            <w:gridSpan w:val="2"/>
            <w:vMerge w:val="restart"/>
          </w:tcPr>
          <w:p w:rsidR="007900E4" w:rsidRPr="007900E4" w:rsidRDefault="007900E4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00E4">
              <w:rPr>
                <w:rFonts w:ascii="Times New Roman" w:hAnsi="Times New Roman" w:cs="Times New Roman"/>
              </w:rPr>
              <w:t>Мероприятия, направленные на достижение целевого показателя</w:t>
            </w:r>
          </w:p>
        </w:tc>
      </w:tr>
      <w:tr w:rsidR="007900E4" w:rsidTr="00B65D82">
        <w:tc>
          <w:tcPr>
            <w:tcW w:w="2897" w:type="dxa"/>
            <w:vMerge/>
            <w:tcBorders>
              <w:bottom w:val="single" w:sz="4" w:space="0" w:color="auto"/>
            </w:tcBorders>
          </w:tcPr>
          <w:p w:rsidR="007900E4" w:rsidRPr="007900E4" w:rsidRDefault="007900E4" w:rsidP="004C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900E4" w:rsidRPr="007900E4" w:rsidRDefault="007900E4" w:rsidP="007900E4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7900E4">
              <w:rPr>
                <w:rFonts w:ascii="Times New Roman" w:hAnsi="Times New Roman" w:cs="Times New Roman"/>
                <w:b/>
              </w:rPr>
              <w:t>2021 год</w:t>
            </w:r>
          </w:p>
          <w:p w:rsidR="007900E4" w:rsidRPr="007900E4" w:rsidRDefault="007900E4" w:rsidP="007900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00E4">
              <w:rPr>
                <w:rFonts w:ascii="Times New Roman" w:hAnsi="Times New Roman" w:cs="Times New Roman"/>
                <w:b/>
              </w:rPr>
              <w:t>(факт)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00E4" w:rsidRPr="007900E4" w:rsidRDefault="007900E4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00E4">
              <w:rPr>
                <w:rFonts w:ascii="Times New Roman" w:hAnsi="Times New Roman" w:cs="Times New Roman"/>
              </w:rPr>
              <w:t>2021 год</w:t>
            </w:r>
          </w:p>
          <w:p w:rsidR="007900E4" w:rsidRPr="007900E4" w:rsidRDefault="007900E4" w:rsidP="007900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00E4">
              <w:rPr>
                <w:rFonts w:ascii="Times New Roman" w:hAnsi="Times New Roman" w:cs="Times New Roman"/>
              </w:rPr>
              <w:t>(план)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00E4" w:rsidRPr="007900E4" w:rsidRDefault="007900E4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00E4">
              <w:rPr>
                <w:rFonts w:ascii="Times New Roman" w:hAnsi="Times New Roman" w:cs="Times New Roman"/>
              </w:rPr>
              <w:t>2022 год</w:t>
            </w:r>
          </w:p>
          <w:p w:rsidR="007900E4" w:rsidRPr="007900E4" w:rsidRDefault="007900E4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00E4">
              <w:rPr>
                <w:rFonts w:ascii="Times New Roman" w:hAnsi="Times New Roman" w:cs="Times New Roman"/>
              </w:rPr>
              <w:t>(план)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7900E4" w:rsidRPr="007900E4" w:rsidRDefault="007900E4" w:rsidP="004C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tcBorders>
              <w:bottom w:val="single" w:sz="4" w:space="0" w:color="auto"/>
            </w:tcBorders>
          </w:tcPr>
          <w:p w:rsidR="007900E4" w:rsidRPr="007900E4" w:rsidRDefault="007900E4" w:rsidP="004C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8" w:type="dxa"/>
            <w:gridSpan w:val="2"/>
            <w:vMerge/>
            <w:tcBorders>
              <w:bottom w:val="single" w:sz="4" w:space="0" w:color="auto"/>
            </w:tcBorders>
          </w:tcPr>
          <w:p w:rsidR="007900E4" w:rsidRPr="007900E4" w:rsidRDefault="007900E4" w:rsidP="004C365A">
            <w:pPr>
              <w:rPr>
                <w:rFonts w:ascii="Times New Roman" w:hAnsi="Times New Roman" w:cs="Times New Roman"/>
              </w:rPr>
            </w:pPr>
          </w:p>
        </w:tc>
      </w:tr>
      <w:tr w:rsidR="00B65D82" w:rsidTr="004C365A">
        <w:tblPrEx>
          <w:tblBorders>
            <w:insideH w:val="nil"/>
          </w:tblBorders>
        </w:tblPrEx>
        <w:tc>
          <w:tcPr>
            <w:tcW w:w="14946" w:type="dxa"/>
            <w:gridSpan w:val="8"/>
            <w:tcBorders>
              <w:top w:val="single" w:sz="4" w:space="0" w:color="auto"/>
              <w:bottom w:val="nil"/>
            </w:tcBorders>
          </w:tcPr>
          <w:p w:rsidR="00B65D82" w:rsidRPr="007900E4" w:rsidRDefault="00B65D82" w:rsidP="004C365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</w:rPr>
            </w:pPr>
            <w:r w:rsidRPr="007900E4">
              <w:rPr>
                <w:rFonts w:ascii="Times New Roman" w:hAnsi="Times New Roman" w:cs="Times New Roman"/>
                <w:b/>
              </w:rPr>
              <w:t>1. 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7900E4" w:rsidTr="00B65D82">
        <w:tc>
          <w:tcPr>
            <w:tcW w:w="2897" w:type="dxa"/>
            <w:tcBorders>
              <w:bottom w:val="single" w:sz="4" w:space="0" w:color="auto"/>
            </w:tcBorders>
          </w:tcPr>
          <w:p w:rsidR="007900E4" w:rsidRPr="007900E4" w:rsidRDefault="007900E4" w:rsidP="004C365A">
            <w:pPr>
              <w:pStyle w:val="ConsPlusNormal"/>
              <w:rPr>
                <w:rFonts w:ascii="Times New Roman" w:hAnsi="Times New Roman" w:cs="Times New Roman"/>
              </w:rPr>
            </w:pPr>
            <w:r w:rsidRPr="007900E4">
              <w:rPr>
                <w:rFonts w:ascii="Times New Roman" w:hAnsi="Times New Roman" w:cs="Times New Roman"/>
              </w:rPr>
              <w:t>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900E4" w:rsidRDefault="007900E4" w:rsidP="004C365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7900E4">
              <w:rPr>
                <w:rFonts w:ascii="Times New Roman" w:hAnsi="Times New Roman" w:cs="Times New Roman"/>
                <w:b/>
              </w:rPr>
              <w:t>90,9</w:t>
            </w:r>
          </w:p>
          <w:p w:rsidR="009C0611" w:rsidRPr="007900E4" w:rsidRDefault="009C0611" w:rsidP="0091685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00E4" w:rsidRPr="007900E4" w:rsidRDefault="007900E4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00E4">
              <w:rPr>
                <w:rFonts w:ascii="Times New Roman" w:hAnsi="Times New Roman" w:cs="Times New Roman"/>
              </w:rPr>
              <w:t>90,9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00E4" w:rsidRPr="007900E4" w:rsidRDefault="007900E4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00E4">
              <w:rPr>
                <w:rFonts w:ascii="Times New Roman" w:hAnsi="Times New Roman" w:cs="Times New Roman"/>
              </w:rPr>
              <w:t>90,9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900E4" w:rsidRPr="007900E4" w:rsidRDefault="007900E4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00E4">
              <w:rPr>
                <w:rFonts w:ascii="Times New Roman" w:hAnsi="Times New Roman" w:cs="Times New Roman"/>
              </w:rPr>
              <w:t>Проц.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:rsidR="007900E4" w:rsidRDefault="007900E4" w:rsidP="004C365A">
            <w:pPr>
              <w:pStyle w:val="ConsPlusNormal"/>
              <w:rPr>
                <w:rFonts w:ascii="Times New Roman" w:hAnsi="Times New Roman" w:cs="Times New Roman"/>
              </w:rPr>
            </w:pPr>
            <w:r w:rsidRPr="007900E4">
              <w:rPr>
                <w:rFonts w:ascii="Times New Roman" w:hAnsi="Times New Roman" w:cs="Times New Roman"/>
              </w:rPr>
              <w:t>Администрации городских и сельских поселений  района</w:t>
            </w:r>
          </w:p>
          <w:p w:rsidR="009C0611" w:rsidRDefault="009C0611" w:rsidP="004C365A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9C0611" w:rsidRPr="007900E4" w:rsidRDefault="009C0611" w:rsidP="009C06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коммунального хозяйства, благоустройства и жилищной политики Администрации муниципального образования Ломоносовский муниципальный район Ленинградской области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7900E4" w:rsidRPr="007900E4" w:rsidRDefault="007900E4" w:rsidP="00255B20">
            <w:pPr>
              <w:pStyle w:val="ConsPlusNormal"/>
              <w:rPr>
                <w:rFonts w:ascii="Times New Roman" w:hAnsi="Times New Roman" w:cs="Times New Roman"/>
              </w:rPr>
            </w:pPr>
            <w:r w:rsidRPr="007900E4">
              <w:rPr>
                <w:rFonts w:ascii="Times New Roman" w:hAnsi="Times New Roman" w:cs="Times New Roman"/>
              </w:rPr>
              <w:t>1. Информирование управляющих организаций, действующих на территории Ломоносовского района, в том числе по вопросам особенностей и изменения законодательства в сфере управления многоквартирными домами и выполнения работ по содержанию и текущему ремонту общего имущества собственников помещений в многоквартирных домах, с целью минимизации непреднамеренных нарушений, являющихся основаниями для проведения внеплановых проверок.</w:t>
            </w:r>
          </w:p>
        </w:tc>
      </w:tr>
      <w:tr w:rsidR="00B65D82" w:rsidRPr="00E77EA6" w:rsidTr="00B65D82">
        <w:tblPrEx>
          <w:tblBorders>
            <w:insideH w:val="nil"/>
          </w:tblBorders>
        </w:tblPrEx>
        <w:tc>
          <w:tcPr>
            <w:tcW w:w="14946" w:type="dxa"/>
            <w:gridSpan w:val="8"/>
            <w:tcBorders>
              <w:top w:val="single" w:sz="4" w:space="0" w:color="auto"/>
              <w:bottom w:val="nil"/>
            </w:tcBorders>
          </w:tcPr>
          <w:p w:rsidR="00B65D82" w:rsidRPr="00B65D82" w:rsidRDefault="00B65D82" w:rsidP="004C365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</w:rPr>
            </w:pPr>
            <w:bookmarkStart w:id="0" w:name="P904"/>
            <w:bookmarkEnd w:id="0"/>
            <w:r>
              <w:rPr>
                <w:rFonts w:ascii="Times New Roman" w:hAnsi="Times New Roman" w:cs="Times New Roman"/>
                <w:b/>
              </w:rPr>
              <w:lastRenderedPageBreak/>
              <w:t>2</w:t>
            </w:r>
            <w:r w:rsidRPr="00B65D82">
              <w:rPr>
                <w:rFonts w:ascii="Times New Roman" w:hAnsi="Times New Roman" w:cs="Times New Roman"/>
                <w:b/>
              </w:rPr>
              <w:t>. Сфера наружной рекламы</w:t>
            </w:r>
          </w:p>
        </w:tc>
      </w:tr>
      <w:tr w:rsidR="00B65D82" w:rsidTr="00B65D82">
        <w:tc>
          <w:tcPr>
            <w:tcW w:w="2897" w:type="dxa"/>
          </w:tcPr>
          <w:p w:rsidR="00B65D82" w:rsidRPr="00B65D82" w:rsidRDefault="00B65D82" w:rsidP="004C365A">
            <w:pPr>
              <w:pStyle w:val="ConsPlusNormal"/>
              <w:rPr>
                <w:rFonts w:ascii="Times New Roman" w:hAnsi="Times New Roman" w:cs="Times New Roman"/>
              </w:rPr>
            </w:pPr>
            <w:r w:rsidRPr="00B65D82">
              <w:rPr>
                <w:rFonts w:ascii="Times New Roman" w:hAnsi="Times New Roman" w:cs="Times New Roman"/>
              </w:rPr>
              <w:t>Доля организаций частной формы собственности в сфере наружной рекламы</w:t>
            </w:r>
          </w:p>
        </w:tc>
        <w:tc>
          <w:tcPr>
            <w:tcW w:w="1276" w:type="dxa"/>
          </w:tcPr>
          <w:p w:rsidR="00B65D82" w:rsidRDefault="00B65D82" w:rsidP="004C365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B65D82">
              <w:rPr>
                <w:rFonts w:ascii="Times New Roman" w:hAnsi="Times New Roman" w:cs="Times New Roman"/>
                <w:b/>
              </w:rPr>
              <w:t>100</w:t>
            </w:r>
          </w:p>
          <w:p w:rsidR="009C0611" w:rsidRPr="00B65D82" w:rsidRDefault="009C0611" w:rsidP="00916857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65D82" w:rsidRPr="00B65D82" w:rsidRDefault="00B65D82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5D8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B65D82" w:rsidRPr="00B65D82" w:rsidRDefault="00B65D82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5D8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</w:tcPr>
          <w:p w:rsidR="00B65D82" w:rsidRPr="00B65D82" w:rsidRDefault="007D3750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5D82">
              <w:rPr>
                <w:rFonts w:ascii="Times New Roman" w:hAnsi="Times New Roman" w:cs="Times New Roman"/>
              </w:rPr>
              <w:t>Проц</w:t>
            </w:r>
            <w:r w:rsidR="00B65D82" w:rsidRPr="00B65D8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4" w:type="dxa"/>
            <w:gridSpan w:val="2"/>
          </w:tcPr>
          <w:p w:rsidR="00B65D82" w:rsidRDefault="00B65D82" w:rsidP="004C365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«ЦИАХО»</w:t>
            </w:r>
          </w:p>
          <w:p w:rsidR="00214723" w:rsidRDefault="00214723" w:rsidP="004C365A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14723" w:rsidRPr="00B65D82" w:rsidRDefault="00214723" w:rsidP="0021472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муниципального образования Ломоносовский муниципальный район Ленинградской области</w:t>
            </w:r>
          </w:p>
        </w:tc>
        <w:tc>
          <w:tcPr>
            <w:tcW w:w="5245" w:type="dxa"/>
          </w:tcPr>
          <w:p w:rsidR="00B65D82" w:rsidRPr="00E274EE" w:rsidRDefault="00B65D82" w:rsidP="00B65D82">
            <w:pPr>
              <w:pStyle w:val="ConsPlusNormal"/>
              <w:rPr>
                <w:rFonts w:ascii="Times New Roman" w:hAnsi="Times New Roman" w:cs="Times New Roman"/>
              </w:rPr>
            </w:pPr>
            <w:r w:rsidRPr="00E274EE">
              <w:rPr>
                <w:rFonts w:ascii="Times New Roman" w:hAnsi="Times New Roman" w:cs="Times New Roman"/>
              </w:rPr>
              <w:t>1. Размещение на официальных сайтах ОМСУ перечня всех нормативных правовых актов и местных локальных актов, регулирующих сферы наружной рекламы</w:t>
            </w:r>
          </w:p>
          <w:p w:rsidR="00B65D82" w:rsidRPr="00E274EE" w:rsidRDefault="00B65D82" w:rsidP="00B65D82">
            <w:pPr>
              <w:pStyle w:val="ConsPlusNormal"/>
              <w:rPr>
                <w:rFonts w:ascii="Times New Roman" w:hAnsi="Times New Roman" w:cs="Times New Roman"/>
              </w:rPr>
            </w:pPr>
            <w:r w:rsidRPr="00E274EE">
              <w:rPr>
                <w:rFonts w:ascii="Times New Roman" w:hAnsi="Times New Roman" w:cs="Times New Roman"/>
              </w:rPr>
              <w:t xml:space="preserve">2. Осуществление </w:t>
            </w:r>
            <w:proofErr w:type="gramStart"/>
            <w:r w:rsidRPr="00E274EE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E274EE">
              <w:rPr>
                <w:rFonts w:ascii="Times New Roman" w:hAnsi="Times New Roman" w:cs="Times New Roman"/>
              </w:rPr>
              <w:t xml:space="preserve"> выполнением юридическими лицами, индивидуальными предпринимателями и гражданами требований законодательства в сфере распространения наружной рекламы и информации на территории Ломоносовского района Ленинградской области, размещением рекламных конструкций;</w:t>
            </w:r>
          </w:p>
          <w:p w:rsidR="00B65D82" w:rsidRPr="00E274EE" w:rsidRDefault="00B65D82" w:rsidP="00B65D82">
            <w:pPr>
              <w:pStyle w:val="ConsPlusNormal"/>
              <w:rPr>
                <w:rFonts w:ascii="Times New Roman" w:hAnsi="Times New Roman" w:cs="Times New Roman"/>
              </w:rPr>
            </w:pPr>
            <w:r w:rsidRPr="00E274EE">
              <w:rPr>
                <w:rFonts w:ascii="Times New Roman" w:hAnsi="Times New Roman" w:cs="Times New Roman"/>
              </w:rPr>
              <w:t xml:space="preserve">3. Осуществление </w:t>
            </w:r>
            <w:proofErr w:type="gramStart"/>
            <w:r w:rsidRPr="00E274EE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E274EE">
              <w:rPr>
                <w:rFonts w:ascii="Times New Roman" w:hAnsi="Times New Roman" w:cs="Times New Roman"/>
              </w:rPr>
              <w:t xml:space="preserve"> соблюдением своевременного оформления, переоформления разрешений при размещении реклам</w:t>
            </w:r>
            <w:bookmarkStart w:id="1" w:name="_GoBack"/>
            <w:bookmarkEnd w:id="1"/>
            <w:r w:rsidRPr="00E274EE">
              <w:rPr>
                <w:rFonts w:ascii="Times New Roman" w:hAnsi="Times New Roman" w:cs="Times New Roman"/>
              </w:rPr>
              <w:t>ных конструкций</w:t>
            </w:r>
          </w:p>
          <w:p w:rsidR="00B65D82" w:rsidRPr="00E274EE" w:rsidRDefault="00B65D82" w:rsidP="00B65D82">
            <w:pPr>
              <w:pStyle w:val="ConsPlusNormal"/>
              <w:rPr>
                <w:rFonts w:ascii="Times New Roman" w:hAnsi="Times New Roman" w:cs="Times New Roman"/>
              </w:rPr>
            </w:pPr>
            <w:r w:rsidRPr="00E274EE">
              <w:rPr>
                <w:rFonts w:ascii="Times New Roman" w:hAnsi="Times New Roman" w:cs="Times New Roman"/>
              </w:rPr>
              <w:t>4.</w:t>
            </w:r>
            <w:r w:rsidRPr="00E274EE">
              <w:rPr>
                <w:rFonts w:ascii="Times New Roman" w:eastAsiaTheme="minorHAnsi" w:hAnsi="Times New Roman" w:cs="Times New Roman"/>
                <w:color w:val="444444"/>
                <w:szCs w:val="22"/>
                <w:shd w:val="clear" w:color="auto" w:fill="FFFFFF"/>
                <w:lang w:eastAsia="en-US"/>
              </w:rPr>
              <w:t xml:space="preserve"> </w:t>
            </w:r>
            <w:r w:rsidRPr="00E274EE">
              <w:rPr>
                <w:rFonts w:ascii="Times New Roman" w:hAnsi="Times New Roman" w:cs="Times New Roman"/>
              </w:rPr>
              <w:t xml:space="preserve">осуществление </w:t>
            </w:r>
            <w:proofErr w:type="gramStart"/>
            <w:r w:rsidRPr="00E274EE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E274EE">
              <w:rPr>
                <w:rFonts w:ascii="Times New Roman" w:hAnsi="Times New Roman" w:cs="Times New Roman"/>
              </w:rPr>
              <w:t xml:space="preserve"> соблюдением исполнения предписаний, актов по вопросам соблюдения законодательства и устранения нарушений в сфере распространения наружной рекламы на территории</w:t>
            </w:r>
          </w:p>
        </w:tc>
      </w:tr>
      <w:tr w:rsidR="00944879" w:rsidRPr="00E77EA6" w:rsidTr="004C365A">
        <w:tblPrEx>
          <w:tblBorders>
            <w:insideH w:val="nil"/>
          </w:tblBorders>
        </w:tblPrEx>
        <w:tc>
          <w:tcPr>
            <w:tcW w:w="14946" w:type="dxa"/>
            <w:gridSpan w:val="8"/>
            <w:tcBorders>
              <w:top w:val="single" w:sz="4" w:space="0" w:color="auto"/>
              <w:bottom w:val="nil"/>
            </w:tcBorders>
          </w:tcPr>
          <w:p w:rsidR="00944879" w:rsidRPr="00B65D82" w:rsidRDefault="007D3750" w:rsidP="004C365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</w:rPr>
            </w:pPr>
            <w:r w:rsidRPr="007D3750"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  <w:t>3. Рынок услуг по сбору и транспортированию твердых коммунальных отходов</w:t>
            </w:r>
          </w:p>
        </w:tc>
      </w:tr>
      <w:tr w:rsidR="00944879" w:rsidTr="004C365A">
        <w:tc>
          <w:tcPr>
            <w:tcW w:w="2897" w:type="dxa"/>
          </w:tcPr>
          <w:p w:rsidR="00944879" w:rsidRPr="00B65D82" w:rsidRDefault="00944879" w:rsidP="004C365A">
            <w:pPr>
              <w:pStyle w:val="ConsPlusNormal"/>
              <w:rPr>
                <w:rFonts w:ascii="Times New Roman" w:hAnsi="Times New Roman" w:cs="Times New Roman"/>
              </w:rPr>
            </w:pPr>
            <w:r w:rsidRPr="00B827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Доля организаций частной формы собственности в сфере услуг по сбору и транспортированию твердых коммунальных отходов</w:t>
            </w:r>
          </w:p>
        </w:tc>
        <w:tc>
          <w:tcPr>
            <w:tcW w:w="1276" w:type="dxa"/>
          </w:tcPr>
          <w:p w:rsidR="00944879" w:rsidRDefault="007D3750" w:rsidP="007D3750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  <w:p w:rsidR="009C0611" w:rsidRPr="00B65D82" w:rsidRDefault="009C0611" w:rsidP="007D3750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944879" w:rsidRPr="00B65D82" w:rsidRDefault="007D3750" w:rsidP="007D37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944879" w:rsidRPr="00B65D82" w:rsidRDefault="007D3750" w:rsidP="007D37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</w:tcPr>
          <w:p w:rsidR="00944879" w:rsidRPr="00B65D82" w:rsidRDefault="007D3750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5D82">
              <w:rPr>
                <w:rFonts w:ascii="Times New Roman" w:hAnsi="Times New Roman" w:cs="Times New Roman"/>
              </w:rPr>
              <w:t>Проц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4" w:type="dxa"/>
            <w:gridSpan w:val="2"/>
          </w:tcPr>
          <w:p w:rsidR="00944879" w:rsidRPr="00B65D82" w:rsidRDefault="00944879" w:rsidP="007D375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Сектор </w:t>
            </w:r>
            <w:r w:rsidRPr="004C365A">
              <w:rPr>
                <w:rFonts w:ascii="Times New Roman" w:hAnsi="Times New Roman" w:cs="Times New Roman"/>
                <w:sz w:val="20"/>
              </w:rPr>
              <w:t xml:space="preserve">природопользования </w:t>
            </w:r>
            <w:r>
              <w:rPr>
                <w:rFonts w:ascii="Times New Roman" w:hAnsi="Times New Roman" w:cs="Times New Roman"/>
              </w:rPr>
              <w:t xml:space="preserve">Управления </w:t>
            </w:r>
            <w:r w:rsidR="007D3750">
              <w:rPr>
                <w:rFonts w:ascii="Times New Roman" w:hAnsi="Times New Roman" w:cs="Times New Roman"/>
              </w:rPr>
              <w:t>коммунального хозяйства, благоустройства и жилищной политики Администрации муниципального образования Ломоносовский муниципальный район Ленинградской области</w:t>
            </w:r>
          </w:p>
        </w:tc>
        <w:tc>
          <w:tcPr>
            <w:tcW w:w="5245" w:type="dxa"/>
          </w:tcPr>
          <w:p w:rsidR="00944879" w:rsidRPr="00E274EE" w:rsidRDefault="00944879" w:rsidP="007D3750">
            <w:pPr>
              <w:pStyle w:val="ConsPlusNormal"/>
              <w:rPr>
                <w:rFonts w:ascii="Times New Roman" w:hAnsi="Times New Roman" w:cs="Times New Roman"/>
              </w:rPr>
            </w:pPr>
            <w:r w:rsidRPr="00B827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методической, консультационной поддержки</w:t>
            </w:r>
          </w:p>
        </w:tc>
      </w:tr>
    </w:tbl>
    <w:p w:rsidR="00944879" w:rsidRDefault="00944879" w:rsidP="00B9511C">
      <w:pPr>
        <w:pStyle w:val="ConsPlusTitle"/>
        <w:jc w:val="center"/>
        <w:outlineLvl w:val="1"/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97"/>
        <w:gridCol w:w="1276"/>
        <w:gridCol w:w="1134"/>
        <w:gridCol w:w="1134"/>
        <w:gridCol w:w="1276"/>
        <w:gridCol w:w="1984"/>
        <w:gridCol w:w="5245"/>
      </w:tblGrid>
      <w:tr w:rsidR="004C365A" w:rsidRPr="00B65D82" w:rsidTr="004C365A">
        <w:tc>
          <w:tcPr>
            <w:tcW w:w="14946" w:type="dxa"/>
            <w:gridSpan w:val="7"/>
            <w:tcBorders>
              <w:top w:val="single" w:sz="4" w:space="0" w:color="auto"/>
              <w:bottom w:val="nil"/>
            </w:tcBorders>
          </w:tcPr>
          <w:p w:rsidR="004C365A" w:rsidRPr="00680D87" w:rsidRDefault="00680D87" w:rsidP="004C365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</w:rPr>
            </w:pPr>
            <w:r w:rsidRPr="00680D87">
              <w:rPr>
                <w:rFonts w:ascii="Times New Roman" w:hAnsi="Times New Roman" w:cs="Times New Roman"/>
                <w:b/>
                <w:szCs w:val="22"/>
                <w:lang w:eastAsia="en-US"/>
              </w:rPr>
              <w:lastRenderedPageBreak/>
              <w:t>4. Рынок туристических услуг</w:t>
            </w:r>
          </w:p>
        </w:tc>
      </w:tr>
      <w:tr w:rsidR="004C365A" w:rsidRPr="00E274EE" w:rsidTr="004C365A">
        <w:tblPrEx>
          <w:tblBorders>
            <w:insideH w:val="single" w:sz="4" w:space="0" w:color="auto"/>
          </w:tblBorders>
        </w:tblPrEx>
        <w:tc>
          <w:tcPr>
            <w:tcW w:w="2897" w:type="dxa"/>
          </w:tcPr>
          <w:p w:rsidR="004C365A" w:rsidRPr="00680D87" w:rsidRDefault="004C365A" w:rsidP="004C365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80D87">
              <w:rPr>
                <w:rFonts w:ascii="Times New Roman" w:hAnsi="Times New Roman" w:cs="Times New Roman"/>
                <w:szCs w:val="22"/>
                <w:lang w:eastAsia="en-US"/>
              </w:rPr>
              <w:t>Количество мероприятий, представленных в рамках единого календаря туристических событий на территории Ломоносовского муниципального района в течении календарного года для увеличения потока туристов и экскурсантов на территорию Ломоносовского муниципального района.</w:t>
            </w:r>
          </w:p>
        </w:tc>
        <w:tc>
          <w:tcPr>
            <w:tcW w:w="1276" w:type="dxa"/>
          </w:tcPr>
          <w:p w:rsidR="004C365A" w:rsidRPr="00680D87" w:rsidRDefault="004C365A" w:rsidP="004C365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680D87"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1134" w:type="dxa"/>
          </w:tcPr>
          <w:p w:rsidR="004C365A" w:rsidRPr="00680D87" w:rsidRDefault="004C365A" w:rsidP="004C365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80D87">
              <w:rPr>
                <w:rFonts w:ascii="Times New Roman" w:hAnsi="Times New Roman" w:cs="Times New Roman"/>
                <w:szCs w:val="22"/>
              </w:rPr>
              <w:t xml:space="preserve"> 60</w:t>
            </w:r>
          </w:p>
        </w:tc>
        <w:tc>
          <w:tcPr>
            <w:tcW w:w="1134" w:type="dxa"/>
          </w:tcPr>
          <w:p w:rsidR="004C365A" w:rsidRPr="00680D87" w:rsidRDefault="004C365A" w:rsidP="004C365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80D87">
              <w:rPr>
                <w:rFonts w:ascii="Times New Roman" w:hAnsi="Times New Roman" w:cs="Times New Roman"/>
                <w:szCs w:val="22"/>
              </w:rPr>
              <w:t xml:space="preserve"> 65</w:t>
            </w:r>
          </w:p>
        </w:tc>
        <w:tc>
          <w:tcPr>
            <w:tcW w:w="1276" w:type="dxa"/>
          </w:tcPr>
          <w:p w:rsidR="004C365A" w:rsidRPr="00680D87" w:rsidRDefault="004C365A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0D87">
              <w:rPr>
                <w:rFonts w:ascii="Times New Roman" w:hAnsi="Times New Roman" w:cs="Times New Roman"/>
              </w:rPr>
              <w:t>Проц.</w:t>
            </w:r>
          </w:p>
        </w:tc>
        <w:tc>
          <w:tcPr>
            <w:tcW w:w="1984" w:type="dxa"/>
          </w:tcPr>
          <w:p w:rsidR="004C365A" w:rsidRPr="00680D87" w:rsidRDefault="004C365A" w:rsidP="004C365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80D87">
              <w:rPr>
                <w:rFonts w:ascii="Times New Roman" w:hAnsi="Times New Roman" w:cs="Times New Roman"/>
                <w:szCs w:val="22"/>
              </w:rPr>
              <w:t xml:space="preserve">Отдел социально-культурных проектов </w:t>
            </w:r>
            <w:r w:rsidR="00680D87">
              <w:rPr>
                <w:rFonts w:ascii="Times New Roman" w:hAnsi="Times New Roman" w:cs="Times New Roman"/>
              </w:rPr>
              <w:t>Администрации муниципального образования Ломоносовский муниципальный район Ленинградской области</w:t>
            </w:r>
          </w:p>
        </w:tc>
        <w:tc>
          <w:tcPr>
            <w:tcW w:w="5245" w:type="dxa"/>
          </w:tcPr>
          <w:p w:rsidR="004C365A" w:rsidRPr="00680D87" w:rsidRDefault="004C365A" w:rsidP="004C365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80D87">
              <w:rPr>
                <w:rFonts w:ascii="Times New Roman" w:hAnsi="Times New Roman" w:cs="Times New Roman"/>
                <w:szCs w:val="22"/>
                <w:lang w:eastAsia="en-US"/>
              </w:rPr>
              <w:t>Разработка единого календаря туристических событий на территории Ломоносовского муниципального района и его продвижение</w:t>
            </w:r>
          </w:p>
        </w:tc>
      </w:tr>
      <w:tr w:rsidR="004C365A" w:rsidRPr="00E274EE" w:rsidTr="004C365A">
        <w:tblPrEx>
          <w:tblBorders>
            <w:insideH w:val="single" w:sz="4" w:space="0" w:color="auto"/>
          </w:tblBorders>
        </w:tblPrEx>
        <w:tc>
          <w:tcPr>
            <w:tcW w:w="2897" w:type="dxa"/>
          </w:tcPr>
          <w:p w:rsidR="004C365A" w:rsidRPr="00680D87" w:rsidRDefault="004C365A" w:rsidP="004C365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680D87">
              <w:rPr>
                <w:rFonts w:ascii="Times New Roman" w:hAnsi="Times New Roman" w:cs="Times New Roman"/>
                <w:szCs w:val="22"/>
                <w:lang w:eastAsia="en-US"/>
              </w:rPr>
              <w:t>Размещение информации на туристско-информационных порталах в информационно-телекоммуникационной сети «Интернет», объединяющие туристические ресурсы регионов России</w:t>
            </w:r>
          </w:p>
        </w:tc>
        <w:tc>
          <w:tcPr>
            <w:tcW w:w="1276" w:type="dxa"/>
          </w:tcPr>
          <w:p w:rsidR="004C365A" w:rsidRPr="00680D87" w:rsidRDefault="004C365A" w:rsidP="004C365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680D87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134" w:type="dxa"/>
          </w:tcPr>
          <w:p w:rsidR="004C365A" w:rsidRPr="00680D87" w:rsidRDefault="004C365A" w:rsidP="004C365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80D87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1134" w:type="dxa"/>
          </w:tcPr>
          <w:p w:rsidR="004C365A" w:rsidRPr="00680D87" w:rsidRDefault="004C365A" w:rsidP="004C365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80D87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1276" w:type="dxa"/>
          </w:tcPr>
          <w:p w:rsidR="004C365A" w:rsidRPr="00680D87" w:rsidRDefault="004C365A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0D87">
              <w:rPr>
                <w:rFonts w:ascii="Times New Roman" w:hAnsi="Times New Roman" w:cs="Times New Roman"/>
              </w:rPr>
              <w:t>Проц.</w:t>
            </w:r>
          </w:p>
        </w:tc>
        <w:tc>
          <w:tcPr>
            <w:tcW w:w="1984" w:type="dxa"/>
          </w:tcPr>
          <w:p w:rsidR="004C365A" w:rsidRPr="00680D87" w:rsidRDefault="004C365A" w:rsidP="004C365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80D87">
              <w:rPr>
                <w:rFonts w:ascii="Times New Roman" w:hAnsi="Times New Roman" w:cs="Times New Roman"/>
                <w:szCs w:val="22"/>
              </w:rPr>
              <w:t xml:space="preserve">Отдел социально-культурных проектов </w:t>
            </w:r>
            <w:r w:rsidR="00680D87">
              <w:rPr>
                <w:rFonts w:ascii="Times New Roman" w:hAnsi="Times New Roman" w:cs="Times New Roman"/>
              </w:rPr>
              <w:t>Администрации муниципального образования Ломоносовский муниципальный район Ленинградской области</w:t>
            </w:r>
          </w:p>
        </w:tc>
        <w:tc>
          <w:tcPr>
            <w:tcW w:w="5245" w:type="dxa"/>
          </w:tcPr>
          <w:p w:rsidR="004C365A" w:rsidRPr="00680D87" w:rsidRDefault="004C365A" w:rsidP="004C365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680D87">
              <w:rPr>
                <w:rFonts w:ascii="Times New Roman" w:hAnsi="Times New Roman" w:cs="Times New Roman"/>
                <w:szCs w:val="22"/>
                <w:lang w:eastAsia="en-US"/>
              </w:rPr>
              <w:t>Организация работы по размещению информации в сети «Интернет» Информационно-туристским центром Ломоносовского муниципального района.</w:t>
            </w:r>
          </w:p>
        </w:tc>
      </w:tr>
    </w:tbl>
    <w:p w:rsidR="004C365A" w:rsidRDefault="004C365A" w:rsidP="00B9511C">
      <w:pPr>
        <w:pStyle w:val="ConsPlusTitle"/>
        <w:jc w:val="center"/>
        <w:outlineLvl w:val="1"/>
      </w:pPr>
    </w:p>
    <w:p w:rsidR="002C298F" w:rsidRDefault="002C298F" w:rsidP="00B9511C">
      <w:pPr>
        <w:pStyle w:val="ConsPlusTitle"/>
        <w:jc w:val="center"/>
        <w:outlineLvl w:val="1"/>
      </w:pPr>
    </w:p>
    <w:p w:rsidR="002C298F" w:rsidRDefault="002C298F" w:rsidP="00B9511C">
      <w:pPr>
        <w:pStyle w:val="ConsPlusTitle"/>
        <w:jc w:val="center"/>
        <w:outlineLvl w:val="1"/>
      </w:pPr>
    </w:p>
    <w:p w:rsidR="002C298F" w:rsidRDefault="002C298F" w:rsidP="00B9511C">
      <w:pPr>
        <w:pStyle w:val="ConsPlusTitle"/>
        <w:jc w:val="center"/>
        <w:outlineLvl w:val="1"/>
      </w:pPr>
    </w:p>
    <w:p w:rsidR="002C298F" w:rsidRDefault="002C298F" w:rsidP="00B9511C">
      <w:pPr>
        <w:pStyle w:val="ConsPlusTitle"/>
        <w:jc w:val="center"/>
        <w:outlineLvl w:val="1"/>
      </w:pPr>
    </w:p>
    <w:p w:rsidR="002C298F" w:rsidRDefault="002C298F" w:rsidP="00B9511C">
      <w:pPr>
        <w:pStyle w:val="ConsPlusTitle"/>
        <w:jc w:val="center"/>
        <w:outlineLvl w:val="1"/>
      </w:pPr>
    </w:p>
    <w:p w:rsidR="002C298F" w:rsidRDefault="002C298F" w:rsidP="00B9511C">
      <w:pPr>
        <w:pStyle w:val="ConsPlusTitle"/>
        <w:jc w:val="center"/>
        <w:outlineLvl w:val="1"/>
      </w:pPr>
    </w:p>
    <w:p w:rsidR="002C298F" w:rsidRDefault="002C298F" w:rsidP="00B9511C">
      <w:pPr>
        <w:pStyle w:val="ConsPlusTitle"/>
        <w:jc w:val="center"/>
        <w:outlineLvl w:val="1"/>
      </w:pPr>
    </w:p>
    <w:p w:rsidR="002C298F" w:rsidRDefault="002C298F" w:rsidP="00B9511C">
      <w:pPr>
        <w:pStyle w:val="ConsPlusTitle"/>
        <w:jc w:val="center"/>
        <w:outlineLvl w:val="1"/>
      </w:pPr>
    </w:p>
    <w:p w:rsidR="002C298F" w:rsidRDefault="002C298F" w:rsidP="00B9511C">
      <w:pPr>
        <w:pStyle w:val="ConsPlusTitle"/>
        <w:jc w:val="center"/>
        <w:outlineLvl w:val="1"/>
      </w:pPr>
    </w:p>
    <w:p w:rsidR="002C298F" w:rsidRDefault="002C298F" w:rsidP="00B9511C">
      <w:pPr>
        <w:pStyle w:val="ConsPlusTitle"/>
        <w:jc w:val="center"/>
        <w:outlineLvl w:val="1"/>
      </w:pPr>
    </w:p>
    <w:p w:rsidR="002C298F" w:rsidRDefault="002C298F" w:rsidP="00B9511C">
      <w:pPr>
        <w:pStyle w:val="ConsPlusTitle"/>
        <w:jc w:val="center"/>
        <w:outlineLvl w:val="1"/>
      </w:pPr>
    </w:p>
    <w:p w:rsidR="002C298F" w:rsidRDefault="002C298F" w:rsidP="00B9511C">
      <w:pPr>
        <w:pStyle w:val="ConsPlusTitle"/>
        <w:jc w:val="center"/>
        <w:outlineLvl w:val="1"/>
      </w:pPr>
    </w:p>
    <w:p w:rsidR="002C298F" w:rsidRDefault="002C298F" w:rsidP="00B9511C">
      <w:pPr>
        <w:pStyle w:val="ConsPlusTitle"/>
        <w:jc w:val="center"/>
        <w:outlineLvl w:val="1"/>
      </w:pPr>
    </w:p>
    <w:p w:rsidR="002C298F" w:rsidRDefault="002C298F" w:rsidP="00B9511C">
      <w:pPr>
        <w:pStyle w:val="ConsPlusTitle"/>
        <w:jc w:val="center"/>
        <w:outlineLvl w:val="1"/>
      </w:pPr>
    </w:p>
    <w:p w:rsidR="00B9511C" w:rsidRPr="004F27F6" w:rsidRDefault="00B9511C" w:rsidP="00B9511C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4F27F6">
        <w:rPr>
          <w:rFonts w:ascii="Times New Roman" w:hAnsi="Times New Roman" w:cs="Times New Roman"/>
        </w:rPr>
        <w:lastRenderedPageBreak/>
        <w:t>II. Системные мероприятия, направленные на развитие конкуренции в Ленинградской области</w:t>
      </w:r>
    </w:p>
    <w:p w:rsidR="00B9511C" w:rsidRPr="004F27F6" w:rsidRDefault="00B9511C" w:rsidP="00B9511C">
      <w:pPr>
        <w:pStyle w:val="ConsPlusNormal"/>
        <w:jc w:val="right"/>
        <w:rPr>
          <w:rFonts w:ascii="Times New Roman" w:hAnsi="Times New Roman" w:cs="Times New Roman"/>
        </w:rPr>
      </w:pPr>
    </w:p>
    <w:tbl>
      <w:tblPr>
        <w:tblW w:w="1559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26"/>
        <w:gridCol w:w="4536"/>
        <w:gridCol w:w="3827"/>
        <w:gridCol w:w="1984"/>
        <w:gridCol w:w="1134"/>
        <w:gridCol w:w="1134"/>
        <w:gridCol w:w="2551"/>
      </w:tblGrid>
      <w:tr w:rsidR="00B9511C" w:rsidTr="004F27F6">
        <w:tc>
          <w:tcPr>
            <w:tcW w:w="426" w:type="dxa"/>
            <w:vMerge w:val="restart"/>
          </w:tcPr>
          <w:p w:rsidR="00B9511C" w:rsidRPr="00D82C64" w:rsidRDefault="00B9511C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2C64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D82C64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D82C64">
              <w:rPr>
                <w:rFonts w:ascii="Times New Roman" w:hAnsi="Times New Roman" w:cs="Times New Roman"/>
              </w:rPr>
              <w:t>/</w:t>
            </w:r>
            <w:proofErr w:type="spellStart"/>
            <w:r w:rsidRPr="00D82C64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536" w:type="dxa"/>
            <w:vMerge w:val="restart"/>
          </w:tcPr>
          <w:p w:rsidR="00B9511C" w:rsidRPr="00D82C64" w:rsidRDefault="00B9511C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2C64">
              <w:rPr>
                <w:rFonts w:ascii="Times New Roman" w:hAnsi="Times New Roman" w:cs="Times New Roman"/>
              </w:rPr>
              <w:t>Мероприятия, направленные на развитие конкуренции</w:t>
            </w:r>
          </w:p>
        </w:tc>
        <w:tc>
          <w:tcPr>
            <w:tcW w:w="3827" w:type="dxa"/>
            <w:vMerge w:val="restart"/>
          </w:tcPr>
          <w:p w:rsidR="00B9511C" w:rsidRPr="00D82C64" w:rsidRDefault="00B9511C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2C64">
              <w:rPr>
                <w:rFonts w:ascii="Times New Roman" w:hAnsi="Times New Roman" w:cs="Times New Roman"/>
              </w:rPr>
              <w:t>Целевые индикаторы, единица измерения</w:t>
            </w:r>
          </w:p>
        </w:tc>
        <w:tc>
          <w:tcPr>
            <w:tcW w:w="1984" w:type="dxa"/>
            <w:vMerge w:val="restart"/>
          </w:tcPr>
          <w:p w:rsidR="00B9511C" w:rsidRPr="00D82C64" w:rsidRDefault="00B9511C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2C64">
              <w:rPr>
                <w:rFonts w:ascii="Times New Roman" w:hAnsi="Times New Roman" w:cs="Times New Roman"/>
              </w:rPr>
              <w:t xml:space="preserve">Текущая ситуация </w:t>
            </w:r>
            <w:r w:rsidRPr="004F27F6">
              <w:rPr>
                <w:rFonts w:ascii="Times New Roman" w:hAnsi="Times New Roman" w:cs="Times New Roman"/>
                <w:sz w:val="18"/>
              </w:rPr>
              <w:t xml:space="preserve">(описание проблемы), </w:t>
            </w:r>
            <w:r w:rsidRPr="00D82C64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2268" w:type="dxa"/>
            <w:gridSpan w:val="2"/>
          </w:tcPr>
          <w:p w:rsidR="00B9511C" w:rsidRPr="00D82C64" w:rsidRDefault="00B9511C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2C64">
              <w:rPr>
                <w:rFonts w:ascii="Times New Roman" w:hAnsi="Times New Roman" w:cs="Times New Roman"/>
              </w:rPr>
              <w:t>Значение ключевого показателя</w:t>
            </w:r>
          </w:p>
        </w:tc>
        <w:tc>
          <w:tcPr>
            <w:tcW w:w="2551" w:type="dxa"/>
            <w:vMerge w:val="restart"/>
          </w:tcPr>
          <w:p w:rsidR="00B9511C" w:rsidRPr="00D82C64" w:rsidRDefault="00B9511C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2C64">
              <w:rPr>
                <w:rFonts w:ascii="Times New Roman" w:hAnsi="Times New Roman" w:cs="Times New Roman"/>
              </w:rPr>
              <w:t>Исполнитель</w:t>
            </w:r>
          </w:p>
        </w:tc>
      </w:tr>
      <w:tr w:rsidR="00B9511C" w:rsidTr="004F27F6">
        <w:tc>
          <w:tcPr>
            <w:tcW w:w="426" w:type="dxa"/>
            <w:vMerge/>
          </w:tcPr>
          <w:p w:rsidR="00B9511C" w:rsidRPr="00D82C64" w:rsidRDefault="00B9511C" w:rsidP="004C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Merge/>
          </w:tcPr>
          <w:p w:rsidR="00B9511C" w:rsidRPr="00D82C64" w:rsidRDefault="00B9511C" w:rsidP="004C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</w:tcPr>
          <w:p w:rsidR="00B9511C" w:rsidRPr="00D82C64" w:rsidRDefault="00B9511C" w:rsidP="004C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B9511C" w:rsidRPr="00D82C64" w:rsidRDefault="00B9511C" w:rsidP="004C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9511C" w:rsidRPr="00D82C64" w:rsidRDefault="00B9511C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2C64">
              <w:rPr>
                <w:rFonts w:ascii="Times New Roman" w:hAnsi="Times New Roman" w:cs="Times New Roman"/>
              </w:rPr>
              <w:t xml:space="preserve">2021 год </w:t>
            </w:r>
          </w:p>
          <w:p w:rsidR="00B9511C" w:rsidRPr="00D82C64" w:rsidRDefault="00B9511C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2C64">
              <w:rPr>
                <w:rFonts w:ascii="Times New Roman" w:hAnsi="Times New Roman" w:cs="Times New Roman"/>
              </w:rPr>
              <w:t>(план)</w:t>
            </w:r>
          </w:p>
        </w:tc>
        <w:tc>
          <w:tcPr>
            <w:tcW w:w="1134" w:type="dxa"/>
          </w:tcPr>
          <w:p w:rsidR="00B9511C" w:rsidRPr="00D82C64" w:rsidRDefault="00B9511C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2C64">
              <w:rPr>
                <w:rFonts w:ascii="Times New Roman" w:hAnsi="Times New Roman" w:cs="Times New Roman"/>
              </w:rPr>
              <w:t>2022 год</w:t>
            </w:r>
          </w:p>
          <w:p w:rsidR="00B9511C" w:rsidRPr="00D82C64" w:rsidRDefault="00B9511C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2C64">
              <w:rPr>
                <w:rFonts w:ascii="Times New Roman" w:hAnsi="Times New Roman" w:cs="Times New Roman"/>
              </w:rPr>
              <w:t>(план)</w:t>
            </w:r>
          </w:p>
        </w:tc>
        <w:tc>
          <w:tcPr>
            <w:tcW w:w="2551" w:type="dxa"/>
            <w:vMerge/>
          </w:tcPr>
          <w:p w:rsidR="00B9511C" w:rsidRPr="00D82C64" w:rsidRDefault="00B9511C" w:rsidP="004C365A">
            <w:pPr>
              <w:rPr>
                <w:rFonts w:ascii="Times New Roman" w:hAnsi="Times New Roman" w:cs="Times New Roman"/>
              </w:rPr>
            </w:pPr>
          </w:p>
        </w:tc>
      </w:tr>
      <w:tr w:rsidR="00B9511C" w:rsidTr="004F27F6">
        <w:trPr>
          <w:trHeight w:val="1758"/>
        </w:trPr>
        <w:tc>
          <w:tcPr>
            <w:tcW w:w="426" w:type="dxa"/>
            <w:tcBorders>
              <w:bottom w:val="nil"/>
            </w:tcBorders>
          </w:tcPr>
          <w:p w:rsidR="00B9511C" w:rsidRPr="00D82C64" w:rsidRDefault="00B9511C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2C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B9511C" w:rsidRPr="00D82C64" w:rsidRDefault="00B9511C" w:rsidP="004C365A">
            <w:pPr>
              <w:pStyle w:val="ConsPlusNormal"/>
              <w:rPr>
                <w:rFonts w:ascii="Times New Roman" w:hAnsi="Times New Roman" w:cs="Times New Roman"/>
              </w:rPr>
            </w:pPr>
            <w:r w:rsidRPr="00D82C64">
              <w:rPr>
                <w:rFonts w:ascii="Times New Roman" w:hAnsi="Times New Roman" w:cs="Times New Roman"/>
              </w:rPr>
              <w:t>Развитие конкурентоспособности товаров, работ, услуг субъектов малого и среднего предпринимательства</w:t>
            </w:r>
          </w:p>
        </w:tc>
        <w:tc>
          <w:tcPr>
            <w:tcW w:w="3827" w:type="dxa"/>
          </w:tcPr>
          <w:p w:rsidR="00B9511C" w:rsidRPr="00D82C64" w:rsidRDefault="00B9511C" w:rsidP="007D3750">
            <w:pPr>
              <w:pStyle w:val="ConsPlusNormal"/>
              <w:rPr>
                <w:rFonts w:ascii="Times New Roman" w:hAnsi="Times New Roman" w:cs="Times New Roman"/>
              </w:rPr>
            </w:pPr>
            <w:r w:rsidRPr="00D82C64">
              <w:rPr>
                <w:rFonts w:ascii="Times New Roman" w:hAnsi="Times New Roman" w:cs="Times New Roman"/>
              </w:rPr>
              <w:t xml:space="preserve">Доля закупок товаров, работ, услуг, которые муниципальные заказчики осуществили у субъектов малого предпринимательства в соответствии с </w:t>
            </w:r>
            <w:hyperlink r:id="rId4" w:history="1">
              <w:r w:rsidRPr="00D82C64">
                <w:rPr>
                  <w:rFonts w:ascii="Times New Roman" w:hAnsi="Times New Roman" w:cs="Times New Roman"/>
                  <w:color w:val="0000FF"/>
                </w:rPr>
                <w:t>частью 1 статьи 30</w:t>
              </w:r>
            </w:hyperlink>
            <w:r w:rsidRPr="00D82C64">
              <w:rPr>
                <w:rFonts w:ascii="Times New Roman" w:hAnsi="Times New Roman" w:cs="Times New Roman"/>
              </w:rPr>
              <w:t xml:space="preserve"> Федерального закона от 05.04.2013 N 44-ФЗ,</w:t>
            </w:r>
            <w:r w:rsidR="007D37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2C64">
              <w:rPr>
                <w:rFonts w:ascii="Times New Roman" w:hAnsi="Times New Roman" w:cs="Times New Roman"/>
              </w:rPr>
              <w:t>проц</w:t>
            </w:r>
            <w:r w:rsidR="007D3750">
              <w:rPr>
                <w:rFonts w:ascii="Times New Roman" w:hAnsi="Times New Roman" w:cs="Times New Roman"/>
              </w:rPr>
              <w:t>.%</w:t>
            </w:r>
            <w:proofErr w:type="spellEnd"/>
            <w:r w:rsidRPr="00D82C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4" w:type="dxa"/>
          </w:tcPr>
          <w:p w:rsidR="00B9511C" w:rsidRPr="00D82C64" w:rsidRDefault="007D3750" w:rsidP="004C365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</w:t>
            </w:r>
          </w:p>
          <w:p w:rsidR="00B9511C" w:rsidRPr="00D82C64" w:rsidRDefault="00B9511C" w:rsidP="004F2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9511C" w:rsidRPr="00D82C64" w:rsidRDefault="007D3750" w:rsidP="007D37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</w:tcPr>
          <w:p w:rsidR="00B9511C" w:rsidRPr="00D82C64" w:rsidRDefault="007D3750" w:rsidP="007D37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51" w:type="dxa"/>
          </w:tcPr>
          <w:p w:rsidR="00B9511C" w:rsidRDefault="007D3750" w:rsidP="004C365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«ЦИАХО»</w:t>
            </w:r>
          </w:p>
          <w:p w:rsidR="00214723" w:rsidRDefault="00214723" w:rsidP="004C365A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14723" w:rsidRPr="00D82C64" w:rsidRDefault="00214723" w:rsidP="0021472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муниципального образования Ломоносовский муниципальный район Ленинградской области</w:t>
            </w:r>
          </w:p>
        </w:tc>
      </w:tr>
      <w:tr w:rsidR="00B9511C" w:rsidTr="004F27F6">
        <w:tc>
          <w:tcPr>
            <w:tcW w:w="426" w:type="dxa"/>
          </w:tcPr>
          <w:p w:rsidR="00B9511C" w:rsidRPr="00D82C64" w:rsidRDefault="00B9511C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2C6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:rsidR="00B9511C" w:rsidRPr="00D82C64" w:rsidRDefault="00B9511C" w:rsidP="004C365A">
            <w:pPr>
              <w:pStyle w:val="ConsPlusNormal"/>
              <w:rPr>
                <w:rFonts w:ascii="Times New Roman" w:hAnsi="Times New Roman" w:cs="Times New Roman"/>
              </w:rPr>
            </w:pPr>
            <w:r w:rsidRPr="00D82C64">
              <w:rPr>
                <w:rFonts w:ascii="Times New Roman" w:hAnsi="Times New Roman" w:cs="Times New Roman"/>
              </w:rPr>
              <w:t xml:space="preserve">Содействие развитию негосударственных (немуниципальных) социально ориентированных некоммерческих организаций (СОНКО) и "социального предпринимательства", включая наличие в региональных программах поддержки социально ориентированных некоммерческих организаций </w:t>
            </w:r>
            <w:proofErr w:type="gramStart"/>
            <w:r w:rsidRPr="00D82C64">
              <w:rPr>
                <w:rFonts w:ascii="Times New Roman" w:hAnsi="Times New Roman" w:cs="Times New Roman"/>
              </w:rPr>
              <w:t>и(</w:t>
            </w:r>
            <w:proofErr w:type="gramEnd"/>
            <w:r w:rsidRPr="00D82C64">
              <w:rPr>
                <w:rFonts w:ascii="Times New Roman" w:hAnsi="Times New Roman" w:cs="Times New Roman"/>
              </w:rPr>
              <w:t>или) субъектов малого и среднего предпринимательства, в том числе индивидуальных предпринимателей, мероприятий, направленных на поддержку негосударственного (немуниципального) сектора и развитие "социального предпринимательства" в таких сферах как дошкольное, общее образование, детский отдых и оздоровление детей, дополнительное образование детей, производство на территории Российской Федерации технических средств реабилитации для лиц с ограниченными возможностями, включая мероприятия по развитию инфраструктуры поддержки социально ориентированных некоммерческих организаций и "социального предпринимательства"</w:t>
            </w:r>
          </w:p>
        </w:tc>
        <w:tc>
          <w:tcPr>
            <w:tcW w:w="3827" w:type="dxa"/>
          </w:tcPr>
          <w:p w:rsidR="00B9511C" w:rsidRPr="00D82C64" w:rsidRDefault="00B9511C" w:rsidP="004C365A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D82C64">
              <w:rPr>
                <w:rFonts w:ascii="Times New Roman" w:hAnsi="Times New Roman" w:cs="Times New Roman"/>
              </w:rPr>
              <w:t>Количество мероприятий, направленных на поддержку негосударственного (немуниципального) сектора и развитие "социального предпринимательства" в таких сферах, как дошкольное, общее образование, детский отдых и оздоровление детей, дополнительное образование детей, производство на территории Российской Федерации технических средств реабилитации для лиц с ограниченными возможностями, включая мероприятия по развитию инфраструктуры поддержки СОНКО и "социального предпринимательства", ед.</w:t>
            </w:r>
            <w:proofErr w:type="gramEnd"/>
          </w:p>
        </w:tc>
        <w:tc>
          <w:tcPr>
            <w:tcW w:w="1984" w:type="dxa"/>
          </w:tcPr>
          <w:p w:rsidR="00B9511C" w:rsidRPr="00D82C64" w:rsidRDefault="00B9511C" w:rsidP="004C365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D82C64">
              <w:rPr>
                <w:rFonts w:ascii="Times New Roman" w:hAnsi="Times New Roman" w:cs="Times New Roman"/>
                <w:b/>
              </w:rPr>
              <w:t>12</w:t>
            </w:r>
          </w:p>
          <w:p w:rsidR="00B9511C" w:rsidRPr="00D82C64" w:rsidRDefault="00B9511C" w:rsidP="004F2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9511C" w:rsidRPr="00D82C64" w:rsidRDefault="00B9511C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2C6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</w:tcPr>
          <w:p w:rsidR="00B9511C" w:rsidRPr="00D82C64" w:rsidRDefault="00B9511C" w:rsidP="004C36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2C6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51" w:type="dxa"/>
          </w:tcPr>
          <w:p w:rsidR="00B9511C" w:rsidRPr="00D82C64" w:rsidRDefault="00B9511C" w:rsidP="004C365A">
            <w:pPr>
              <w:pStyle w:val="ConsPlusNormal"/>
              <w:rPr>
                <w:rFonts w:ascii="Times New Roman" w:hAnsi="Times New Roman" w:cs="Times New Roman"/>
              </w:rPr>
            </w:pPr>
            <w:r w:rsidRPr="00D82C64">
              <w:rPr>
                <w:rFonts w:ascii="Times New Roman" w:hAnsi="Times New Roman" w:cs="Times New Roman"/>
              </w:rPr>
              <w:t xml:space="preserve">Комитет по образованию муниципального образования </w:t>
            </w:r>
            <w:r w:rsidR="00214723">
              <w:rPr>
                <w:rFonts w:ascii="Times New Roman" w:hAnsi="Times New Roman" w:cs="Times New Roman"/>
              </w:rPr>
              <w:t>Администрации муниципального образования Ломоносовский муниципальный район Ленинградской области</w:t>
            </w:r>
          </w:p>
        </w:tc>
      </w:tr>
    </w:tbl>
    <w:p w:rsidR="00F54B10" w:rsidRPr="00F54B10" w:rsidRDefault="00F54B10" w:rsidP="00355274"/>
    <w:sectPr w:rsidR="00F54B10" w:rsidRPr="00F54B10" w:rsidSect="004F27F6">
      <w:pgSz w:w="16838" w:h="11906" w:orient="landscape"/>
      <w:pgMar w:top="709" w:right="962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54B10"/>
    <w:rsid w:val="00027C7D"/>
    <w:rsid w:val="0008551B"/>
    <w:rsid w:val="00115B56"/>
    <w:rsid w:val="00116CE7"/>
    <w:rsid w:val="001D7113"/>
    <w:rsid w:val="00214723"/>
    <w:rsid w:val="00255B20"/>
    <w:rsid w:val="002C298F"/>
    <w:rsid w:val="00355274"/>
    <w:rsid w:val="00361E0B"/>
    <w:rsid w:val="004C365A"/>
    <w:rsid w:val="004F27F6"/>
    <w:rsid w:val="005D7F0C"/>
    <w:rsid w:val="005F1A15"/>
    <w:rsid w:val="00680D87"/>
    <w:rsid w:val="006A164F"/>
    <w:rsid w:val="007900E4"/>
    <w:rsid w:val="00790EF8"/>
    <w:rsid w:val="007D3750"/>
    <w:rsid w:val="00803FC0"/>
    <w:rsid w:val="0084456F"/>
    <w:rsid w:val="00916857"/>
    <w:rsid w:val="00944879"/>
    <w:rsid w:val="00964B8A"/>
    <w:rsid w:val="009C0611"/>
    <w:rsid w:val="009C526A"/>
    <w:rsid w:val="009E7F19"/>
    <w:rsid w:val="00B20ABA"/>
    <w:rsid w:val="00B37DA2"/>
    <w:rsid w:val="00B65D82"/>
    <w:rsid w:val="00B9511C"/>
    <w:rsid w:val="00D33F76"/>
    <w:rsid w:val="00D82C64"/>
    <w:rsid w:val="00E274EE"/>
    <w:rsid w:val="00E402CA"/>
    <w:rsid w:val="00E930F9"/>
    <w:rsid w:val="00EB09A9"/>
    <w:rsid w:val="00F3733D"/>
    <w:rsid w:val="00F54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D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4B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54B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64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4B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4B49467761DF85514B7BA1B7503198933F2EAF047503D141E91B291550D8F3607476AFD824C04041F26F5A9402A35FCE32484F0E92C26A4s7A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Ломоносовский МР ЛО</Company>
  <LinksUpToDate>false</LinksUpToDate>
  <CharactersWithSpaces>6449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мазур_кв</dc:creator>
  <cp:keywords/>
  <dc:description/>
  <cp:lastModifiedBy>мазур_кв</cp:lastModifiedBy>
  <cp:revision>5</cp:revision>
  <cp:lastPrinted>2021-10-28T13:24:00Z</cp:lastPrinted>
  <dcterms:created xsi:type="dcterms:W3CDTF">2021-10-27T11:38:00Z</dcterms:created>
  <dcterms:modified xsi:type="dcterms:W3CDTF">2022-01-17T09:07:00Z</dcterms:modified>
</cp:coreProperties>
</file>